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E3" w:rsidRDefault="00F75EE3" w:rsidP="00F75EE3">
      <w:pPr>
        <w:spacing w:line="360" w:lineRule="auto"/>
        <w:ind w:firstLineChars="495" w:firstLine="1590"/>
        <w:rPr>
          <w:rFonts w:ascii="黑体" w:eastAsia="黑体" w:hAnsi="宋体"/>
          <w:b/>
          <w:color w:val="000000"/>
          <w:sz w:val="32"/>
          <w:szCs w:val="32"/>
        </w:rPr>
      </w:pPr>
    </w:p>
    <w:p w:rsidR="00F75EE3" w:rsidRPr="001E4579" w:rsidRDefault="00F75EE3" w:rsidP="00F75EE3">
      <w:pPr>
        <w:spacing w:line="1500" w:lineRule="exact"/>
        <w:jc w:val="center"/>
        <w:outlineLvl w:val="0"/>
        <w:rPr>
          <w:rFonts w:ascii="方正小标宋简体" w:eastAsia="方正小标宋简体"/>
          <w:b/>
          <w:color w:val="FF0000"/>
          <w:spacing w:val="46"/>
          <w:w w:val="35"/>
          <w:sz w:val="110"/>
          <w:szCs w:val="110"/>
          <w:u w:val="single"/>
        </w:rPr>
      </w:pPr>
      <w:r w:rsidRPr="001E4579">
        <w:rPr>
          <w:rFonts w:ascii="方正小标宋简体" w:eastAsia="方正小标宋简体" w:hint="eastAsia"/>
          <w:b/>
          <w:color w:val="FF0000"/>
          <w:spacing w:val="46"/>
          <w:w w:val="35"/>
          <w:kern w:val="0"/>
          <w:sz w:val="110"/>
          <w:szCs w:val="110"/>
        </w:rPr>
        <w:t>江苏师范大学哲学与公共管理学院文件</w:t>
      </w:r>
    </w:p>
    <w:p w:rsidR="00F75EE3" w:rsidRDefault="00F75EE3" w:rsidP="00F75EE3">
      <w:pPr>
        <w:spacing w:line="240" w:lineRule="exact"/>
        <w:rPr>
          <w:rFonts w:ascii="黑体" w:eastAsia="黑体" w:hAnsi="宋体"/>
          <w:b/>
          <w:color w:val="000000"/>
          <w:szCs w:val="21"/>
        </w:rPr>
      </w:pPr>
    </w:p>
    <w:p w:rsidR="00F75EE3" w:rsidRDefault="00F75EE3" w:rsidP="00F75EE3">
      <w:pPr>
        <w:spacing w:line="240" w:lineRule="exact"/>
        <w:rPr>
          <w:rStyle w:val="poptit1"/>
          <w:rFonts w:hint="default"/>
          <w:sz w:val="21"/>
          <w:szCs w:val="21"/>
        </w:rPr>
      </w:pPr>
    </w:p>
    <w:p w:rsidR="00F75EE3" w:rsidRDefault="00F75EE3" w:rsidP="00F75EE3">
      <w:pPr>
        <w:spacing w:line="240" w:lineRule="exact"/>
        <w:rPr>
          <w:rStyle w:val="poptit1"/>
          <w:rFonts w:hint="default"/>
          <w:sz w:val="21"/>
          <w:szCs w:val="21"/>
        </w:rPr>
      </w:pPr>
    </w:p>
    <w:p w:rsidR="00F75EE3" w:rsidRPr="006C7D25" w:rsidRDefault="00F75EE3" w:rsidP="00F75EE3">
      <w:pPr>
        <w:spacing w:line="240" w:lineRule="exact"/>
        <w:rPr>
          <w:rStyle w:val="poptit1"/>
          <w:rFonts w:hint="default"/>
          <w:sz w:val="15"/>
          <w:szCs w:val="15"/>
        </w:rPr>
      </w:pPr>
    </w:p>
    <w:p w:rsidR="00F75EE3" w:rsidRPr="00E62820" w:rsidRDefault="00F75EE3" w:rsidP="00F75EE3">
      <w:pPr>
        <w:jc w:val="center"/>
        <w:rPr>
          <w:rStyle w:val="poptit1"/>
          <w:rFonts w:hint="default"/>
          <w:color w:val="auto"/>
          <w:sz w:val="32"/>
          <w:szCs w:val="32"/>
        </w:rPr>
      </w:pPr>
      <w:r w:rsidRPr="00E62820">
        <w:rPr>
          <w:rStyle w:val="poptit1"/>
          <w:rFonts w:hint="default"/>
          <w:color w:val="auto"/>
          <w:sz w:val="32"/>
          <w:szCs w:val="32"/>
        </w:rPr>
        <w:t>哲管院发〔201</w:t>
      </w:r>
      <w:r w:rsidR="00CA5545">
        <w:rPr>
          <w:rStyle w:val="poptit1"/>
          <w:rFonts w:hint="default"/>
          <w:color w:val="auto"/>
          <w:sz w:val="32"/>
          <w:szCs w:val="32"/>
        </w:rPr>
        <w:t>8</w:t>
      </w:r>
      <w:r w:rsidRPr="00E62820">
        <w:rPr>
          <w:rStyle w:val="poptit1"/>
          <w:rFonts w:hint="default"/>
          <w:color w:val="auto"/>
          <w:sz w:val="32"/>
          <w:szCs w:val="32"/>
        </w:rPr>
        <w:t>〕</w:t>
      </w:r>
      <w:r w:rsidR="00CA5545">
        <w:rPr>
          <w:rStyle w:val="poptit1"/>
          <w:rFonts w:hint="default"/>
          <w:color w:val="auto"/>
          <w:sz w:val="32"/>
          <w:szCs w:val="32"/>
        </w:rPr>
        <w:t>1</w:t>
      </w:r>
      <w:r w:rsidRPr="00E62820">
        <w:rPr>
          <w:rStyle w:val="poptit1"/>
          <w:rFonts w:hint="default"/>
          <w:color w:val="auto"/>
          <w:sz w:val="32"/>
          <w:szCs w:val="32"/>
        </w:rPr>
        <w:t>号</w:t>
      </w:r>
    </w:p>
    <w:p w:rsidR="00F75EE3" w:rsidRPr="00E62820" w:rsidRDefault="00663A0F" w:rsidP="00F75EE3">
      <w:pPr>
        <w:jc w:val="center"/>
        <w:rPr>
          <w:rFonts w:ascii="宋体" w:eastAsia="宋体" w:hAnsi="宋体"/>
          <w:b/>
          <w:bCs/>
          <w:color w:val="CC0000"/>
          <w:sz w:val="32"/>
          <w:szCs w:val="32"/>
        </w:rPr>
      </w:pPr>
      <w:r>
        <w:rPr>
          <w:rFonts w:ascii="宋体" w:hAnsi="宋体"/>
          <w:b/>
          <w:bCs/>
          <w:noProof/>
          <w:color w:val="CC000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0;margin-top:1.8pt;width:448pt;height:0;z-index:251658240" o:connectortype="straight" strokecolor="red" strokeweight="2pt"/>
        </w:pict>
      </w:r>
    </w:p>
    <w:p w:rsidR="0049778F" w:rsidRDefault="0049778F" w:rsidP="0049778F">
      <w:pPr>
        <w:jc w:val="center"/>
        <w:rPr>
          <w:rFonts w:ascii="方正小标宋简体" w:eastAsia="方正小标宋简体"/>
          <w:sz w:val="44"/>
          <w:szCs w:val="44"/>
        </w:rPr>
      </w:pPr>
    </w:p>
    <w:p w:rsidR="0049778F" w:rsidRDefault="00BA4724" w:rsidP="0049778F">
      <w:pPr>
        <w:jc w:val="center"/>
        <w:rPr>
          <w:rFonts w:ascii="方正小标宋简体" w:eastAsia="方正小标宋简体"/>
          <w:sz w:val="44"/>
          <w:szCs w:val="44"/>
        </w:rPr>
      </w:pPr>
      <w:r>
        <w:rPr>
          <w:rFonts w:ascii="方正小标宋简体" w:eastAsia="方正小标宋简体" w:hint="eastAsia"/>
          <w:sz w:val="44"/>
          <w:szCs w:val="44"/>
        </w:rPr>
        <w:t>关于</w:t>
      </w:r>
      <w:r w:rsidR="0049778F" w:rsidRPr="00420C04">
        <w:rPr>
          <w:rFonts w:ascii="方正小标宋简体" w:eastAsia="方正小标宋简体"/>
          <w:sz w:val="44"/>
          <w:szCs w:val="44"/>
        </w:rPr>
        <w:t>印发《</w:t>
      </w:r>
      <w:r>
        <w:rPr>
          <w:rFonts w:ascii="方正小标宋简体" w:eastAsia="方正小标宋简体" w:hint="eastAsia"/>
          <w:sz w:val="44"/>
          <w:szCs w:val="44"/>
        </w:rPr>
        <w:t>哲学</w:t>
      </w:r>
      <w:r>
        <w:rPr>
          <w:rFonts w:ascii="方正小标宋简体" w:eastAsia="方正小标宋简体"/>
          <w:sz w:val="44"/>
          <w:szCs w:val="44"/>
        </w:rPr>
        <w:t>与公共管理学院</w:t>
      </w:r>
      <w:r w:rsidR="0049778F" w:rsidRPr="00CA5545">
        <w:rPr>
          <w:rFonts w:ascii="方正小标宋简体" w:eastAsia="方正小标宋简体" w:hint="eastAsia"/>
          <w:sz w:val="44"/>
          <w:szCs w:val="44"/>
        </w:rPr>
        <w:t>本科生导师制实施方案（试行）</w:t>
      </w:r>
      <w:r w:rsidR="0049778F" w:rsidRPr="00420C04">
        <w:rPr>
          <w:rFonts w:ascii="方正小标宋简体" w:eastAsia="方正小标宋简体"/>
          <w:sz w:val="44"/>
          <w:szCs w:val="44"/>
        </w:rPr>
        <w:t>》</w:t>
      </w:r>
      <w:r w:rsidR="0049778F">
        <w:rPr>
          <w:rFonts w:ascii="方正小标宋简体" w:eastAsia="方正小标宋简体" w:hint="eastAsia"/>
          <w:sz w:val="44"/>
          <w:szCs w:val="44"/>
        </w:rPr>
        <w:t>的</w:t>
      </w:r>
      <w:r w:rsidR="0049778F">
        <w:rPr>
          <w:rFonts w:ascii="方正小标宋简体" w:eastAsia="方正小标宋简体"/>
          <w:sz w:val="44"/>
          <w:szCs w:val="44"/>
        </w:rPr>
        <w:t>通知</w:t>
      </w:r>
    </w:p>
    <w:p w:rsidR="0049778F" w:rsidRDefault="0049778F" w:rsidP="0049778F">
      <w:pPr>
        <w:jc w:val="center"/>
        <w:rPr>
          <w:rFonts w:ascii="方正小标宋简体" w:eastAsia="方正小标宋简体"/>
          <w:sz w:val="44"/>
          <w:szCs w:val="44"/>
        </w:rPr>
      </w:pPr>
    </w:p>
    <w:p w:rsidR="0049778F" w:rsidRPr="00420C04" w:rsidRDefault="0049778F" w:rsidP="0049778F">
      <w:pPr>
        <w:jc w:val="left"/>
        <w:rPr>
          <w:rFonts w:ascii="仿宋" w:eastAsia="仿宋" w:hAnsi="仿宋"/>
          <w:sz w:val="32"/>
          <w:szCs w:val="32"/>
        </w:rPr>
      </w:pPr>
      <w:r>
        <w:rPr>
          <w:rFonts w:ascii="仿宋" w:eastAsia="仿宋" w:hAnsi="仿宋" w:hint="eastAsia"/>
          <w:sz w:val="32"/>
          <w:szCs w:val="32"/>
        </w:rPr>
        <w:t>各系</w:t>
      </w:r>
      <w:r w:rsidRPr="00420C04">
        <w:rPr>
          <w:rFonts w:ascii="仿宋" w:eastAsia="仿宋" w:hAnsi="仿宋"/>
          <w:sz w:val="32"/>
          <w:szCs w:val="32"/>
        </w:rPr>
        <w:t>：</w:t>
      </w:r>
    </w:p>
    <w:p w:rsidR="0049778F" w:rsidRPr="00420C04" w:rsidRDefault="0049778F" w:rsidP="0049778F">
      <w:pPr>
        <w:spacing w:line="576" w:lineRule="exact"/>
        <w:ind w:firstLineChars="200" w:firstLine="640"/>
        <w:rPr>
          <w:rFonts w:ascii="仿宋" w:eastAsia="仿宋" w:hAnsi="仿宋"/>
          <w:sz w:val="32"/>
          <w:szCs w:val="32"/>
        </w:rPr>
      </w:pPr>
      <w:r w:rsidRPr="00420C04">
        <w:rPr>
          <w:rFonts w:ascii="仿宋" w:eastAsia="仿宋" w:hAnsi="仿宋"/>
          <w:sz w:val="32"/>
          <w:szCs w:val="32"/>
        </w:rPr>
        <w:t>《</w:t>
      </w:r>
      <w:r w:rsidRPr="00420C04">
        <w:rPr>
          <w:rFonts w:ascii="仿宋" w:eastAsia="仿宋" w:hAnsi="仿宋" w:hint="eastAsia"/>
          <w:sz w:val="32"/>
          <w:szCs w:val="32"/>
        </w:rPr>
        <w:t>本科生导师制实施方案（试行）</w:t>
      </w:r>
      <w:r w:rsidRPr="00420C04">
        <w:rPr>
          <w:rFonts w:ascii="仿宋" w:eastAsia="仿宋" w:hAnsi="仿宋"/>
          <w:sz w:val="32"/>
          <w:szCs w:val="32"/>
        </w:rPr>
        <w:t>》</w:t>
      </w:r>
      <w:r>
        <w:rPr>
          <w:rFonts w:ascii="仿宋" w:eastAsia="仿宋" w:hAnsi="仿宋" w:hint="eastAsia"/>
          <w:sz w:val="32"/>
          <w:szCs w:val="32"/>
        </w:rPr>
        <w:t>已经</w:t>
      </w:r>
      <w:r>
        <w:rPr>
          <w:rFonts w:ascii="仿宋" w:eastAsia="仿宋" w:hAnsi="仿宋"/>
          <w:sz w:val="32"/>
          <w:szCs w:val="32"/>
        </w:rPr>
        <w:t>院党政联席会研究通过，现印发给你们，请遵照执行。</w:t>
      </w:r>
    </w:p>
    <w:p w:rsidR="0049778F" w:rsidRDefault="0049778F" w:rsidP="0049778F">
      <w:pPr>
        <w:jc w:val="center"/>
        <w:rPr>
          <w:rFonts w:ascii="方正小标宋简体" w:eastAsia="方正小标宋简体"/>
          <w:sz w:val="44"/>
          <w:szCs w:val="44"/>
        </w:rPr>
      </w:pPr>
    </w:p>
    <w:p w:rsidR="0049778F" w:rsidRDefault="0049778F" w:rsidP="0049778F">
      <w:pPr>
        <w:jc w:val="center"/>
        <w:rPr>
          <w:rFonts w:ascii="方正小标宋简体" w:eastAsia="方正小标宋简体"/>
          <w:sz w:val="44"/>
          <w:szCs w:val="44"/>
        </w:rPr>
      </w:pPr>
    </w:p>
    <w:p w:rsidR="0049778F" w:rsidRPr="00963417" w:rsidRDefault="0049778F" w:rsidP="0049778F">
      <w:pPr>
        <w:jc w:val="center"/>
        <w:rPr>
          <w:rFonts w:ascii="方正小标宋简体" w:eastAsia="方正小标宋简体"/>
          <w:sz w:val="44"/>
          <w:szCs w:val="44"/>
        </w:rPr>
      </w:pPr>
    </w:p>
    <w:p w:rsidR="0049778F" w:rsidRPr="00F75EE3" w:rsidRDefault="0049778F" w:rsidP="0049778F">
      <w:pPr>
        <w:ind w:firstLineChars="196" w:firstLine="627"/>
        <w:jc w:val="right"/>
        <w:rPr>
          <w:rFonts w:ascii="仿宋" w:eastAsia="仿宋" w:hAnsi="仿宋"/>
          <w:sz w:val="32"/>
          <w:szCs w:val="32"/>
        </w:rPr>
      </w:pPr>
      <w:r w:rsidRPr="00F75EE3">
        <w:rPr>
          <w:rFonts w:ascii="仿宋" w:eastAsia="仿宋" w:hAnsi="仿宋" w:hint="eastAsia"/>
          <w:sz w:val="32"/>
          <w:szCs w:val="32"/>
        </w:rPr>
        <w:t>哲学与公共管理学院</w:t>
      </w:r>
    </w:p>
    <w:p w:rsidR="0049778F" w:rsidRPr="0049778F" w:rsidRDefault="0049778F" w:rsidP="0049778F">
      <w:pPr>
        <w:ind w:firstLineChars="196" w:firstLine="627"/>
        <w:jc w:val="right"/>
        <w:rPr>
          <w:rFonts w:ascii="仿宋" w:eastAsia="仿宋" w:hAnsi="仿宋"/>
          <w:sz w:val="32"/>
          <w:szCs w:val="32"/>
        </w:rPr>
      </w:pPr>
      <w:r>
        <w:rPr>
          <w:rFonts w:ascii="仿宋" w:eastAsia="仿宋" w:hAnsi="仿宋" w:hint="eastAsia"/>
          <w:sz w:val="32"/>
          <w:szCs w:val="32"/>
        </w:rPr>
        <w:t xml:space="preserve">                    2018年</w:t>
      </w:r>
      <w:r>
        <w:rPr>
          <w:rFonts w:ascii="仿宋" w:eastAsia="仿宋" w:hAnsi="仿宋"/>
          <w:sz w:val="32"/>
          <w:szCs w:val="32"/>
        </w:rPr>
        <w:t>10</w:t>
      </w:r>
      <w:r>
        <w:rPr>
          <w:rFonts w:ascii="仿宋" w:eastAsia="仿宋" w:hAnsi="仿宋" w:hint="eastAsia"/>
          <w:sz w:val="32"/>
          <w:szCs w:val="32"/>
        </w:rPr>
        <w:t>月</w:t>
      </w:r>
      <w:r w:rsidRPr="00F75EE3">
        <w:rPr>
          <w:rFonts w:ascii="仿宋" w:eastAsia="仿宋" w:hAnsi="仿宋" w:hint="eastAsia"/>
          <w:sz w:val="32"/>
          <w:szCs w:val="32"/>
        </w:rPr>
        <w:t>15</w:t>
      </w:r>
      <w:r>
        <w:rPr>
          <w:rFonts w:ascii="仿宋" w:eastAsia="仿宋" w:hAnsi="仿宋" w:hint="eastAsia"/>
          <w:sz w:val="32"/>
          <w:szCs w:val="32"/>
        </w:rPr>
        <w:t>日</w:t>
      </w:r>
    </w:p>
    <w:p w:rsidR="00CA5545" w:rsidRPr="00CA5545" w:rsidRDefault="00BA4724" w:rsidP="00CA5545">
      <w:pPr>
        <w:jc w:val="center"/>
        <w:rPr>
          <w:rFonts w:ascii="方正小标宋简体" w:eastAsia="方正小标宋简体"/>
          <w:sz w:val="44"/>
          <w:szCs w:val="44"/>
        </w:rPr>
      </w:pPr>
      <w:r>
        <w:rPr>
          <w:rFonts w:ascii="方正小标宋简体" w:eastAsia="方正小标宋简体" w:hint="eastAsia"/>
          <w:sz w:val="44"/>
          <w:szCs w:val="44"/>
        </w:rPr>
        <w:lastRenderedPageBreak/>
        <w:t>哲学</w:t>
      </w:r>
      <w:r>
        <w:rPr>
          <w:rFonts w:ascii="方正小标宋简体" w:eastAsia="方正小标宋简体"/>
          <w:sz w:val="44"/>
          <w:szCs w:val="44"/>
        </w:rPr>
        <w:t>与公共管理学院</w:t>
      </w:r>
      <w:bookmarkStart w:id="0" w:name="_GoBack"/>
      <w:bookmarkEnd w:id="0"/>
      <w:r w:rsidR="00CA5545" w:rsidRPr="00CA5545">
        <w:rPr>
          <w:rFonts w:ascii="方正小标宋简体" w:eastAsia="方正小标宋简体" w:hint="eastAsia"/>
          <w:sz w:val="44"/>
          <w:szCs w:val="44"/>
        </w:rPr>
        <w:t>本科生导师制实施方案</w:t>
      </w:r>
    </w:p>
    <w:p w:rsidR="00CA5545" w:rsidRPr="00CA5545" w:rsidRDefault="00CA5545" w:rsidP="00CA5545">
      <w:pPr>
        <w:jc w:val="center"/>
        <w:rPr>
          <w:rFonts w:ascii="方正小标宋简体" w:eastAsia="方正小标宋简体"/>
          <w:sz w:val="44"/>
          <w:szCs w:val="44"/>
        </w:rPr>
      </w:pPr>
      <w:r w:rsidRPr="00CA5545">
        <w:rPr>
          <w:rFonts w:ascii="方正小标宋简体" w:eastAsia="方正小标宋简体" w:hint="eastAsia"/>
          <w:sz w:val="44"/>
          <w:szCs w:val="44"/>
        </w:rPr>
        <w:t>（试行）</w:t>
      </w: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一、指导思想</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第一条  为全面贯彻党的教育方针，充分发挥教师教书育人的作用，形成全员育人氛围，切实提高本科生的教育教学质量，本着关爱学生、服务学生、发展学生的理念，体现</w:t>
      </w:r>
      <w:r w:rsidR="0049778F">
        <w:rPr>
          <w:rFonts w:ascii="仿宋" w:eastAsia="仿宋" w:hAnsi="仿宋" w:hint="eastAsia"/>
          <w:sz w:val="32"/>
          <w:szCs w:val="32"/>
        </w:rPr>
        <w:t>因材施教和个性化培养，促进学生知识、能力、素质协调发展，我院实施</w:t>
      </w:r>
      <w:r w:rsidRPr="002C51C6">
        <w:rPr>
          <w:rFonts w:ascii="仿宋" w:eastAsia="仿宋" w:hAnsi="仿宋" w:hint="eastAsia"/>
          <w:sz w:val="32"/>
          <w:szCs w:val="32"/>
        </w:rPr>
        <w:t>本科生导师制。</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第二条  本科生导师制是实施和完善学分制的基本要求，是提高人才培养质量的重要措施。本科生全程导师制主要指在本科生培养的整个过程中，推荐一些教师为学生学习和健康成长提供导向性和指导性服务。为切实做好本科生导师制工作，特制订本实施方案。</w:t>
      </w:r>
    </w:p>
    <w:p w:rsidR="00CA5545"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第三条  本科生全程导师制分两阶段完成，一、二年级配备低年级导师，三、四年级配备高年级导师。</w:t>
      </w:r>
    </w:p>
    <w:p w:rsidR="0049778F" w:rsidRPr="002C51C6" w:rsidRDefault="0049778F" w:rsidP="002C51C6">
      <w:pPr>
        <w:spacing w:line="576" w:lineRule="exact"/>
        <w:rPr>
          <w:rFonts w:ascii="仿宋" w:eastAsia="仿宋" w:hAnsi="仿宋"/>
          <w:sz w:val="32"/>
          <w:szCs w:val="32"/>
        </w:rPr>
      </w:pP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二、导师的资格</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第四条  入选的导师必须符合下列条件：</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1.忠诚党的教育事业，热爱学生，为人师表，工作认真，治学严谨，有强烈的责任心，能及时掌握学生学习与发展需求，敏锐把握学生的个性特点。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2.熟悉学校有关学分制教学的各项规章制度，具有丰富的教学经验和较强的业务能力。</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lastRenderedPageBreak/>
        <w:t>3.熟悉本专业的人才培养目标和培养方案，以及各教学环节的相互关系及全部培养过程，了解专业建设与学科发展的态势。</w:t>
      </w:r>
    </w:p>
    <w:p w:rsidR="00CA5545"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4.高年级导师必须具备中级（含中级）以上专业技术职称，具有初级职称的优秀青年教师经推荐可作为低年级导师。</w:t>
      </w:r>
    </w:p>
    <w:p w:rsidR="0049778F" w:rsidRPr="002C51C6" w:rsidRDefault="0049778F" w:rsidP="002C51C6">
      <w:pPr>
        <w:spacing w:line="576" w:lineRule="exact"/>
        <w:rPr>
          <w:rFonts w:ascii="仿宋" w:eastAsia="仿宋" w:hAnsi="仿宋"/>
          <w:sz w:val="32"/>
          <w:szCs w:val="32"/>
        </w:rPr>
      </w:pPr>
    </w:p>
    <w:p w:rsidR="00CA5545" w:rsidRPr="002C51C6" w:rsidRDefault="00CA5545" w:rsidP="002C51C6">
      <w:pPr>
        <w:spacing w:line="576" w:lineRule="exact"/>
        <w:jc w:val="center"/>
        <w:rPr>
          <w:rFonts w:ascii="仿宋" w:eastAsia="仿宋" w:hAnsi="仿宋"/>
          <w:sz w:val="32"/>
          <w:szCs w:val="32"/>
        </w:rPr>
      </w:pPr>
      <w:r w:rsidRPr="002C51C6">
        <w:rPr>
          <w:rFonts w:ascii="仿宋" w:eastAsia="仿宋" w:hAnsi="仿宋" w:hint="eastAsia"/>
          <w:b/>
          <w:sz w:val="32"/>
          <w:szCs w:val="32"/>
        </w:rPr>
        <w:t>三、导师的职责</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第五条  坚持“以学生为本”和“因材施教”的教育理念，按照学校有关规定和专业培养方案要求，为学生提供指导性、导向性和咨询性意见，帮助学生树立正确的人生观、价值观和社会主义荣辱观，做好学业进程设计和人生发展规划。</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第六条  向学生介绍学科专业特点、发展动态及其社会需求，结合专业培养目标，教育、帮助学生端正学习态度，树立积极的专业思想。</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第七条  根据不同年级学生的实际情况和教学目标，给予相应的指导，帮助学生完善学习方法。</w:t>
      </w:r>
    </w:p>
    <w:p w:rsidR="00CA5545"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第八条  积极指导学生开展社会实践和科研活动，有意识地培养学生的科研兴趣、科研能力、创新能力和社会实践技能。根据实际情况，有条件的导师应适当安排学生参与科研课题或教学改革课题的研究或辅助性工作。</w:t>
      </w:r>
    </w:p>
    <w:p w:rsidR="002C51C6" w:rsidRPr="002C51C6" w:rsidRDefault="002C51C6" w:rsidP="002C51C6">
      <w:pPr>
        <w:spacing w:line="576" w:lineRule="exact"/>
        <w:rPr>
          <w:rFonts w:ascii="仿宋" w:eastAsia="仿宋" w:hAnsi="仿宋"/>
          <w:sz w:val="32"/>
          <w:szCs w:val="32"/>
        </w:rPr>
      </w:pP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四、导师的选配与工作要求</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第九条  低年级导师由学院学生教学委员会统委托系科统一安排，原则上每位导师指导5～6名学生。低年级导师应指导新生尽快适应大学生活、学习环境，了解专业发展前景，侧重于指导学生如何健康生活、高效学习，怎样培养专业兴趣等问</w:t>
      </w:r>
      <w:r w:rsidRPr="002C51C6">
        <w:rPr>
          <w:rFonts w:ascii="仿宋" w:eastAsia="仿宋" w:hAnsi="仿宋" w:hint="eastAsia"/>
          <w:sz w:val="32"/>
          <w:szCs w:val="32"/>
        </w:rPr>
        <w:lastRenderedPageBreak/>
        <w:t>题。</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基本要求（第一项要求为必选，第二、三、四项三选一即可）</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1.指导学生适应大学生活，每学期每生谈话两次，形成记录清晰的谈话记录；（必选项）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2.指导学生完成专业读书报告与笔记，每学期每生完成一篇读书笔记或者读书报告；（可选项）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3.指导学生完成调研报告与实地调查，每学期每生完成一篇调研报告；（可选项）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4. 指导学生参与或完成课题研究，每学年完成一个学生院级以上课题申报；（可选项）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第十条  高年级导师实行双向互选，一般每位导师指导学生不超过8名。高年级导师应侧重于指导学生参与课题研究、阅读专业书籍、撰写毕业论文、正确对待就业及考研等问题。</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基本要求（第一项要求为必选，第二、三、四项三选一即可）</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1.指导学生适应大学生活，每学期每生谈话两次，形成记录清晰的谈话记录；（必选项）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2.指导学生完成课题研究，每学年完成一个学生院级以上课题申报或者参与教师课题并形成相关成果；（可选项）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3.指导学生完成论文撰写，每学年每生完成一篇论文写作；（可选项）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4.指导学生考研与就业，大四学年为学生就业与工作提供咨询与帮助。（可选项）</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第十一条  在新生入学后1个月内配备低年级导师，学生二年级第二学期结束后，完成其指导任务。学生在三年级第一学期开学后1个月内完成高年级导师的师生互选。高年级学生若对</w:t>
      </w:r>
      <w:r w:rsidRPr="002C51C6">
        <w:rPr>
          <w:rFonts w:ascii="仿宋" w:eastAsia="仿宋" w:hAnsi="仿宋" w:hint="eastAsia"/>
          <w:sz w:val="32"/>
          <w:szCs w:val="32"/>
        </w:rPr>
        <w:lastRenderedPageBreak/>
        <w:t>导师的指导工作不满意或与自己的发展取向不符，可在四年级第一学期开学后的1个月内提出申请，重新选择导师。</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第十二条  导师在每学期初，根据师生双方的情况制定工作计划，可以通过集体谈话、组织讨论、个别谈话等方式对学生进行指导，也可以通过电子邮件、电话等形式进行。面对面指导每位学生每月不少于一次，平时要主动与学生保持联系。</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第十三条  导师要加强与学院学生工作委员会、辅导员、班主任及教学秘书的联系，沟通情况，互相配合；要收集和反馈学生对教育教学及管理工作的意见，对需要重点关心的学生，导师可向学院提出工作建议。</w:t>
      </w:r>
    </w:p>
    <w:p w:rsidR="00CA5545"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第十四条  导师和学生都要如实填写《本科生导师联系手册》，作为对导师和学生考核的依据。</w:t>
      </w:r>
    </w:p>
    <w:p w:rsidR="0049778F" w:rsidRPr="002C51C6" w:rsidRDefault="0049778F" w:rsidP="002C51C6">
      <w:pPr>
        <w:spacing w:line="576" w:lineRule="exact"/>
        <w:rPr>
          <w:rFonts w:ascii="仿宋" w:eastAsia="仿宋" w:hAnsi="仿宋"/>
          <w:sz w:val="32"/>
          <w:szCs w:val="32"/>
        </w:rPr>
      </w:pP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五、导师的待遇</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第十五条  导师对学生的指导工作经学院学生工作委员会考核合格后，每生每学年计3个标准工作量，参与年终津贴分配。</w:t>
      </w:r>
    </w:p>
    <w:p w:rsidR="0049778F" w:rsidRDefault="0049778F" w:rsidP="002C51C6">
      <w:pPr>
        <w:spacing w:line="576" w:lineRule="exact"/>
        <w:jc w:val="center"/>
        <w:rPr>
          <w:rFonts w:ascii="仿宋" w:eastAsia="仿宋" w:hAnsi="仿宋"/>
          <w:b/>
          <w:sz w:val="32"/>
          <w:szCs w:val="32"/>
        </w:rPr>
      </w:pP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六、学生的管理与考核</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第十六条  本科生导师制面向我院全体本科生。学生通过导师制，加强对学科和专业的认识，提高学习的积极性、主动性和针对性，努力培养自己的科研意识和实践技能。</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第十七条  学生要尊重导师，虚心求教，服从导师的教学，认真完成导师交待的工作。</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第十八条  学生应主动与导师联系，应尽量在导师工作时间内向导师请教、咨询和汇报，获得导师的帮助。每学期开学两周</w:t>
      </w:r>
      <w:r w:rsidRPr="002C51C6">
        <w:rPr>
          <w:rFonts w:ascii="仿宋" w:eastAsia="仿宋" w:hAnsi="仿宋" w:hint="eastAsia"/>
          <w:sz w:val="32"/>
          <w:szCs w:val="32"/>
        </w:rPr>
        <w:lastRenderedPageBreak/>
        <w:t>内应主动与导师见面，并根据导师的意见与本人的实际情况制定出本学期的学习与综合素质发展计划，平常与导师联系每月至少一次。</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学生要认真参与导师确定的各项活动，积极参加导师所在学科或课题组的学术活动，尤其在科研训练和专业技能实践中要认真、踏实、多思、多问，努力培养和提高自身的科研能力与创新思维。</w:t>
      </w:r>
    </w:p>
    <w:p w:rsidR="00CA5545"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第二十条  学期末由导师对学生进行考核打分，并在《本科生导师制联系手册》中写出书面评语，所得分数作为综合测评的依据之一。考核不合格者，将在本学年内不给予任何的评奖评优。</w:t>
      </w:r>
    </w:p>
    <w:p w:rsidR="0049778F" w:rsidRPr="002C51C6" w:rsidRDefault="0049778F" w:rsidP="002C51C6">
      <w:pPr>
        <w:spacing w:line="576" w:lineRule="exact"/>
        <w:rPr>
          <w:rFonts w:ascii="仿宋" w:eastAsia="仿宋" w:hAnsi="仿宋"/>
          <w:sz w:val="32"/>
          <w:szCs w:val="32"/>
        </w:rPr>
      </w:pP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七、组织领导和管理</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第二十一条  本科生导师制由学院教学委员会负责组织实施。具体职责：按照学院制定的实施方案，制定导师选派计划，负责本科生导师配备及培训工作；做好导师的考核与评优表彰工作；做好导师日常业务管理工作，协调导师和辅导员、班主任的工作关系。</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第二十二条  实行导师制期间，班级学生组织继续存在，院团委、辅导员、班主任的管理职责不变，对导师工作应主动协助支持，并根据本方案向学生提出明确要求。</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第二十三条  设立《本科生导师联系手册》。《本科生导师联系手册》由导师保管，学生填写基本信息和学期学习与综合素质发展计划，导师记录指导工作情况和学期考核情况；学院于学期末收阅《本科生导师联系手册》，检查导师工作进展情况；</w:t>
      </w:r>
      <w:r w:rsidRPr="002C51C6">
        <w:rPr>
          <w:rFonts w:ascii="仿宋" w:eastAsia="仿宋" w:hAnsi="仿宋" w:hint="eastAsia"/>
          <w:sz w:val="32"/>
          <w:szCs w:val="32"/>
        </w:rPr>
        <w:lastRenderedPageBreak/>
        <w:t>两年指导周期结束，学院将《本科生导师联系手册》收回存档备案。</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第二十四条  学院学生教学委员会每学年对本科生导师工作考核一次，表现突出者给予表彰和奖励，不合格者取消导师资格。</w:t>
      </w:r>
    </w:p>
    <w:p w:rsidR="0049778F" w:rsidRDefault="0049778F" w:rsidP="002C51C6">
      <w:pPr>
        <w:spacing w:line="576" w:lineRule="exact"/>
        <w:jc w:val="center"/>
        <w:rPr>
          <w:rFonts w:ascii="仿宋" w:eastAsia="仿宋" w:hAnsi="仿宋"/>
          <w:b/>
          <w:sz w:val="32"/>
          <w:szCs w:val="32"/>
        </w:rPr>
      </w:pPr>
    </w:p>
    <w:p w:rsidR="00CA5545" w:rsidRPr="002C51C6" w:rsidRDefault="00CA5545" w:rsidP="002C51C6">
      <w:pPr>
        <w:spacing w:line="576" w:lineRule="exact"/>
        <w:jc w:val="center"/>
        <w:rPr>
          <w:rFonts w:ascii="仿宋" w:eastAsia="仿宋" w:hAnsi="仿宋"/>
          <w:b/>
          <w:sz w:val="32"/>
          <w:szCs w:val="32"/>
        </w:rPr>
      </w:pPr>
      <w:r w:rsidRPr="002C51C6">
        <w:rPr>
          <w:rFonts w:ascii="仿宋" w:eastAsia="仿宋" w:hAnsi="仿宋" w:hint="eastAsia"/>
          <w:b/>
          <w:sz w:val="32"/>
          <w:szCs w:val="32"/>
        </w:rPr>
        <w:t>八、附则</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第二十五条  本办法由学院教学委员会负责解释。</w:t>
      </w:r>
    </w:p>
    <w:p w:rsidR="00CA5545" w:rsidRPr="002C51C6" w:rsidRDefault="00CA5545" w:rsidP="002C51C6">
      <w:pPr>
        <w:spacing w:line="576" w:lineRule="exact"/>
        <w:rPr>
          <w:rFonts w:ascii="仿宋" w:eastAsia="仿宋" w:hAnsi="仿宋"/>
          <w:sz w:val="32"/>
          <w:szCs w:val="32"/>
        </w:rPr>
      </w:pPr>
      <w:r w:rsidRPr="002C51C6">
        <w:rPr>
          <w:rFonts w:ascii="仿宋" w:eastAsia="仿宋" w:hAnsi="仿宋" w:hint="eastAsia"/>
          <w:sz w:val="32"/>
          <w:szCs w:val="32"/>
        </w:rPr>
        <w:t>第二十六条  本办法自公布之日起实施。</w:t>
      </w:r>
    </w:p>
    <w:p w:rsidR="00F75EE3" w:rsidRDefault="00F75EE3" w:rsidP="00F75EE3">
      <w:pPr>
        <w:spacing w:line="576" w:lineRule="exact"/>
        <w:rPr>
          <w:rFonts w:ascii="仿宋" w:eastAsia="仿宋" w:hAnsi="仿宋"/>
          <w:sz w:val="32"/>
          <w:szCs w:val="32"/>
        </w:rPr>
      </w:pPr>
    </w:p>
    <w:p w:rsidR="00CA5545" w:rsidRDefault="00CA5545" w:rsidP="00F75EE3">
      <w:pPr>
        <w:spacing w:line="576" w:lineRule="exact"/>
        <w:rPr>
          <w:rFonts w:ascii="仿宋" w:eastAsia="仿宋" w:hAnsi="仿宋"/>
          <w:sz w:val="32"/>
          <w:szCs w:val="32"/>
        </w:rPr>
      </w:pPr>
    </w:p>
    <w:p w:rsidR="00CA5545" w:rsidRDefault="00CA5545" w:rsidP="00F75EE3">
      <w:pPr>
        <w:spacing w:line="576" w:lineRule="exact"/>
        <w:rPr>
          <w:rFonts w:ascii="仿宋" w:eastAsia="仿宋" w:hAnsi="仿宋"/>
          <w:sz w:val="32"/>
          <w:szCs w:val="32"/>
        </w:rPr>
      </w:pPr>
    </w:p>
    <w:p w:rsidR="00CA5545" w:rsidRPr="00CA5545" w:rsidRDefault="00CA5545" w:rsidP="00F75EE3">
      <w:pPr>
        <w:spacing w:line="576" w:lineRule="exact"/>
        <w:rPr>
          <w:rFonts w:ascii="仿宋" w:eastAsia="仿宋" w:hAnsi="仿宋"/>
          <w:sz w:val="32"/>
          <w:szCs w:val="32"/>
        </w:rPr>
      </w:pPr>
    </w:p>
    <w:p w:rsidR="00F75EE3" w:rsidRDefault="009E60F5" w:rsidP="000E436C">
      <w:pPr>
        <w:ind w:firstLineChars="196" w:firstLine="627"/>
        <w:jc w:val="right"/>
        <w:rPr>
          <w:rFonts w:ascii="仿宋" w:eastAsia="仿宋" w:hAnsi="仿宋"/>
          <w:sz w:val="32"/>
          <w:szCs w:val="32"/>
        </w:rPr>
      </w:pPr>
      <w:r w:rsidRPr="00F75EE3">
        <w:rPr>
          <w:rFonts w:ascii="仿宋" w:eastAsia="仿宋" w:hAnsi="仿宋" w:hint="eastAsia"/>
          <w:sz w:val="32"/>
          <w:szCs w:val="32"/>
        </w:rPr>
        <w:t xml:space="preserve">                    </w:t>
      </w:r>
    </w:p>
    <w:p w:rsidR="00CA5545" w:rsidRDefault="00CA5545" w:rsidP="00F75EE3">
      <w:pPr>
        <w:ind w:firstLineChars="196" w:firstLine="627"/>
        <w:jc w:val="right"/>
        <w:rPr>
          <w:rFonts w:ascii="仿宋" w:eastAsia="仿宋" w:hAnsi="仿宋"/>
          <w:sz w:val="32"/>
          <w:szCs w:val="32"/>
        </w:rPr>
      </w:pPr>
    </w:p>
    <w:p w:rsidR="00CA5545" w:rsidRDefault="00CA5545" w:rsidP="00F75EE3">
      <w:pPr>
        <w:ind w:firstLineChars="196" w:firstLine="627"/>
        <w:jc w:val="right"/>
        <w:rPr>
          <w:rFonts w:ascii="仿宋" w:eastAsia="仿宋" w:hAnsi="仿宋"/>
          <w:sz w:val="32"/>
          <w:szCs w:val="32"/>
        </w:rPr>
      </w:pPr>
    </w:p>
    <w:p w:rsidR="002C51C6" w:rsidRDefault="002C51C6" w:rsidP="00F75EE3">
      <w:pPr>
        <w:ind w:firstLineChars="196" w:firstLine="627"/>
        <w:jc w:val="right"/>
        <w:rPr>
          <w:rFonts w:ascii="仿宋" w:eastAsia="仿宋" w:hAnsi="仿宋"/>
          <w:sz w:val="32"/>
          <w:szCs w:val="32"/>
        </w:rPr>
      </w:pPr>
    </w:p>
    <w:p w:rsidR="0049778F" w:rsidRDefault="0049778F" w:rsidP="00F75EE3">
      <w:pPr>
        <w:ind w:firstLineChars="196" w:firstLine="627"/>
        <w:jc w:val="right"/>
        <w:rPr>
          <w:rFonts w:ascii="仿宋" w:eastAsia="仿宋" w:hAnsi="仿宋"/>
          <w:sz w:val="32"/>
          <w:szCs w:val="32"/>
        </w:rPr>
      </w:pPr>
    </w:p>
    <w:p w:rsidR="0049778F" w:rsidRDefault="0049778F" w:rsidP="00F75EE3">
      <w:pPr>
        <w:ind w:firstLineChars="196" w:firstLine="627"/>
        <w:jc w:val="right"/>
        <w:rPr>
          <w:rFonts w:ascii="仿宋" w:eastAsia="仿宋" w:hAnsi="仿宋"/>
          <w:sz w:val="32"/>
          <w:szCs w:val="32"/>
        </w:rPr>
      </w:pPr>
    </w:p>
    <w:p w:rsidR="000E436C" w:rsidRDefault="000E436C" w:rsidP="00F75EE3">
      <w:pPr>
        <w:ind w:firstLineChars="196" w:firstLine="627"/>
        <w:jc w:val="right"/>
        <w:rPr>
          <w:rFonts w:ascii="仿宋" w:eastAsia="仿宋" w:hAnsi="仿宋"/>
          <w:sz w:val="32"/>
          <w:szCs w:val="32"/>
        </w:rPr>
      </w:pPr>
    </w:p>
    <w:p w:rsidR="0049778F" w:rsidRDefault="0049778F" w:rsidP="00F75EE3">
      <w:pPr>
        <w:ind w:firstLineChars="196" w:firstLine="627"/>
        <w:jc w:val="right"/>
        <w:rPr>
          <w:rFonts w:ascii="仿宋" w:eastAsia="仿宋" w:hAnsi="仿宋"/>
          <w:sz w:val="32"/>
          <w:szCs w:val="32"/>
        </w:rPr>
      </w:pPr>
    </w:p>
    <w:p w:rsidR="00CA5545" w:rsidRDefault="00CA5545" w:rsidP="00347AEA">
      <w:pPr>
        <w:ind w:right="640"/>
        <w:rPr>
          <w:rFonts w:ascii="仿宋" w:eastAsia="仿宋" w:hAnsi="仿宋"/>
          <w:sz w:val="32"/>
          <w:szCs w:val="32"/>
        </w:rPr>
      </w:pPr>
    </w:p>
    <w:p w:rsidR="00F26AEE" w:rsidRPr="00F26AEE" w:rsidRDefault="00F26AEE" w:rsidP="00347AEA">
      <w:pPr>
        <w:ind w:right="640"/>
        <w:rPr>
          <w:rFonts w:ascii="仿宋" w:eastAsia="仿宋" w:hAnsi="仿宋"/>
          <w:sz w:val="13"/>
          <w:szCs w:val="13"/>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417"/>
        <w:gridCol w:w="4416"/>
      </w:tblGrid>
      <w:tr w:rsidR="00F75EE3" w:rsidRPr="00942B61" w:rsidTr="00CE0CB7">
        <w:trPr>
          <w:trHeight w:val="592"/>
        </w:trPr>
        <w:tc>
          <w:tcPr>
            <w:tcW w:w="4709" w:type="dxa"/>
            <w:vAlign w:val="center"/>
          </w:tcPr>
          <w:p w:rsidR="00F75EE3" w:rsidRPr="00942B61" w:rsidRDefault="00F75EE3" w:rsidP="00CE0CB7">
            <w:pPr>
              <w:widowControl/>
              <w:adjustRightInd w:val="0"/>
              <w:rPr>
                <w:rFonts w:eastAsia="仿宋_GB2312" w:hAnsi="宋体" w:cs="宋体"/>
                <w:color w:val="000000"/>
                <w:kern w:val="0"/>
                <w:sz w:val="28"/>
                <w:szCs w:val="28"/>
              </w:rPr>
            </w:pPr>
            <w:r w:rsidRPr="00942B61">
              <w:rPr>
                <w:rFonts w:ascii="仿宋_GB2312" w:eastAsia="仿宋_GB2312" w:hint="eastAsia"/>
                <w:sz w:val="28"/>
                <w:szCs w:val="28"/>
              </w:rPr>
              <w:t>哲学与公共管理学院</w:t>
            </w:r>
          </w:p>
        </w:tc>
        <w:tc>
          <w:tcPr>
            <w:tcW w:w="4709" w:type="dxa"/>
            <w:vAlign w:val="center"/>
          </w:tcPr>
          <w:p w:rsidR="00F75EE3" w:rsidRPr="00942B61" w:rsidRDefault="00F75EE3" w:rsidP="00CE0CB7">
            <w:pPr>
              <w:widowControl/>
              <w:wordWrap w:val="0"/>
              <w:adjustRightInd w:val="0"/>
              <w:jc w:val="right"/>
              <w:rPr>
                <w:rFonts w:eastAsia="仿宋_GB2312" w:hAnsi="宋体" w:cs="宋体"/>
                <w:color w:val="000000"/>
                <w:kern w:val="0"/>
                <w:sz w:val="28"/>
                <w:szCs w:val="28"/>
              </w:rPr>
            </w:pPr>
            <w:r w:rsidRPr="00942B61">
              <w:rPr>
                <w:rFonts w:ascii="仿宋_GB2312" w:eastAsia="仿宋_GB2312" w:hAnsi="宋体" w:cs="宋体" w:hint="eastAsia"/>
                <w:bCs/>
                <w:kern w:val="0"/>
                <w:sz w:val="28"/>
                <w:szCs w:val="28"/>
              </w:rPr>
              <w:t>201</w:t>
            </w:r>
            <w:r w:rsidR="00CA5545">
              <w:rPr>
                <w:rFonts w:ascii="仿宋_GB2312" w:eastAsia="仿宋_GB2312" w:hAnsi="宋体" w:cs="宋体" w:hint="eastAsia"/>
                <w:bCs/>
                <w:kern w:val="0"/>
                <w:sz w:val="28"/>
                <w:szCs w:val="28"/>
              </w:rPr>
              <w:t>8</w:t>
            </w:r>
            <w:r w:rsidRPr="00942B61">
              <w:rPr>
                <w:rFonts w:ascii="仿宋_GB2312" w:eastAsia="仿宋_GB2312" w:hAnsi="宋体" w:cs="宋体" w:hint="eastAsia"/>
                <w:bCs/>
                <w:kern w:val="0"/>
                <w:sz w:val="28"/>
                <w:szCs w:val="28"/>
              </w:rPr>
              <w:t>年</w:t>
            </w:r>
            <w:r w:rsidR="00CA5545">
              <w:rPr>
                <w:rFonts w:ascii="仿宋_GB2312" w:eastAsia="仿宋_GB2312" w:hAnsi="宋体" w:cs="宋体" w:hint="eastAsia"/>
                <w:bCs/>
                <w:kern w:val="0"/>
                <w:sz w:val="28"/>
                <w:szCs w:val="28"/>
              </w:rPr>
              <w:t>10</w:t>
            </w:r>
            <w:r w:rsidRPr="00942B61">
              <w:rPr>
                <w:rFonts w:ascii="仿宋_GB2312" w:eastAsia="仿宋_GB2312" w:hAnsi="宋体" w:cs="宋体" w:hint="eastAsia"/>
                <w:bCs/>
                <w:kern w:val="0"/>
                <w:sz w:val="28"/>
                <w:szCs w:val="28"/>
              </w:rPr>
              <w:t>月</w:t>
            </w:r>
            <w:r>
              <w:rPr>
                <w:rFonts w:ascii="仿宋_GB2312" w:eastAsia="仿宋_GB2312" w:hAnsi="宋体" w:cs="宋体" w:hint="eastAsia"/>
                <w:bCs/>
                <w:kern w:val="0"/>
                <w:sz w:val="28"/>
                <w:szCs w:val="28"/>
              </w:rPr>
              <w:t>15</w:t>
            </w:r>
            <w:r w:rsidRPr="00942B61">
              <w:rPr>
                <w:rFonts w:ascii="仿宋_GB2312" w:eastAsia="仿宋_GB2312" w:hAnsi="宋体" w:cs="宋体" w:hint="eastAsia"/>
                <w:bCs/>
                <w:kern w:val="0"/>
                <w:sz w:val="28"/>
                <w:szCs w:val="28"/>
              </w:rPr>
              <w:t>日印发</w:t>
            </w:r>
          </w:p>
        </w:tc>
      </w:tr>
    </w:tbl>
    <w:p w:rsidR="00E03AD8" w:rsidRPr="00F26AEE" w:rsidRDefault="00E03AD8" w:rsidP="00E80E72">
      <w:pPr>
        <w:rPr>
          <w:sz w:val="10"/>
          <w:szCs w:val="10"/>
        </w:rPr>
      </w:pPr>
    </w:p>
    <w:sectPr w:rsidR="00E03AD8" w:rsidRPr="00F26AEE" w:rsidSect="00E26940">
      <w:pgSz w:w="11906" w:h="16838" w:code="9"/>
      <w:pgMar w:top="1247" w:right="1588"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0F" w:rsidRDefault="00663A0F" w:rsidP="00DB25F1">
      <w:r>
        <w:separator/>
      </w:r>
    </w:p>
  </w:endnote>
  <w:endnote w:type="continuationSeparator" w:id="0">
    <w:p w:rsidR="00663A0F" w:rsidRDefault="00663A0F" w:rsidP="00DB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0F" w:rsidRDefault="00663A0F" w:rsidP="00DB25F1">
      <w:r>
        <w:separator/>
      </w:r>
    </w:p>
  </w:footnote>
  <w:footnote w:type="continuationSeparator" w:id="0">
    <w:p w:rsidR="00663A0F" w:rsidRDefault="00663A0F" w:rsidP="00DB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AD8"/>
    <w:rsid w:val="0000061A"/>
    <w:rsid w:val="00002C2D"/>
    <w:rsid w:val="00002EA8"/>
    <w:rsid w:val="000058B2"/>
    <w:rsid w:val="00006530"/>
    <w:rsid w:val="00006CCD"/>
    <w:rsid w:val="000123F0"/>
    <w:rsid w:val="00013170"/>
    <w:rsid w:val="00021198"/>
    <w:rsid w:val="000214B7"/>
    <w:rsid w:val="000230EA"/>
    <w:rsid w:val="00030CDD"/>
    <w:rsid w:val="000312C5"/>
    <w:rsid w:val="00031D3F"/>
    <w:rsid w:val="000341D3"/>
    <w:rsid w:val="0003482E"/>
    <w:rsid w:val="00036392"/>
    <w:rsid w:val="00036433"/>
    <w:rsid w:val="000373D0"/>
    <w:rsid w:val="00037430"/>
    <w:rsid w:val="000376CE"/>
    <w:rsid w:val="00041464"/>
    <w:rsid w:val="0004164A"/>
    <w:rsid w:val="00046AF0"/>
    <w:rsid w:val="000506AB"/>
    <w:rsid w:val="00050C55"/>
    <w:rsid w:val="0005215F"/>
    <w:rsid w:val="00053A08"/>
    <w:rsid w:val="00060621"/>
    <w:rsid w:val="00061D2E"/>
    <w:rsid w:val="0006236C"/>
    <w:rsid w:val="00063ECF"/>
    <w:rsid w:val="0006488F"/>
    <w:rsid w:val="0006511D"/>
    <w:rsid w:val="00070BAC"/>
    <w:rsid w:val="0007166E"/>
    <w:rsid w:val="0007309F"/>
    <w:rsid w:val="00073F0D"/>
    <w:rsid w:val="00081EC5"/>
    <w:rsid w:val="000848A5"/>
    <w:rsid w:val="000849E0"/>
    <w:rsid w:val="00084A5D"/>
    <w:rsid w:val="000926C6"/>
    <w:rsid w:val="00093367"/>
    <w:rsid w:val="00093C8A"/>
    <w:rsid w:val="00094D27"/>
    <w:rsid w:val="0009736E"/>
    <w:rsid w:val="000A062B"/>
    <w:rsid w:val="000A5198"/>
    <w:rsid w:val="000A5B8C"/>
    <w:rsid w:val="000A6095"/>
    <w:rsid w:val="000A649C"/>
    <w:rsid w:val="000A671D"/>
    <w:rsid w:val="000A744B"/>
    <w:rsid w:val="000B06B7"/>
    <w:rsid w:val="000B1FB0"/>
    <w:rsid w:val="000B248A"/>
    <w:rsid w:val="000B3B93"/>
    <w:rsid w:val="000B6653"/>
    <w:rsid w:val="000B6C01"/>
    <w:rsid w:val="000C0B02"/>
    <w:rsid w:val="000C1E8F"/>
    <w:rsid w:val="000C2DA2"/>
    <w:rsid w:val="000C596C"/>
    <w:rsid w:val="000C7D3D"/>
    <w:rsid w:val="000D0284"/>
    <w:rsid w:val="000D0575"/>
    <w:rsid w:val="000D10C9"/>
    <w:rsid w:val="000D293A"/>
    <w:rsid w:val="000D3505"/>
    <w:rsid w:val="000D4BC7"/>
    <w:rsid w:val="000D6797"/>
    <w:rsid w:val="000E1550"/>
    <w:rsid w:val="000E15E8"/>
    <w:rsid w:val="000E2E4F"/>
    <w:rsid w:val="000E436C"/>
    <w:rsid w:val="000E498F"/>
    <w:rsid w:val="000E6C0B"/>
    <w:rsid w:val="000F0102"/>
    <w:rsid w:val="000F28F2"/>
    <w:rsid w:val="000F3A06"/>
    <w:rsid w:val="000F6325"/>
    <w:rsid w:val="000F6FE6"/>
    <w:rsid w:val="000F750C"/>
    <w:rsid w:val="0010055D"/>
    <w:rsid w:val="00101238"/>
    <w:rsid w:val="00102C9F"/>
    <w:rsid w:val="00102FA8"/>
    <w:rsid w:val="0010411B"/>
    <w:rsid w:val="00107A88"/>
    <w:rsid w:val="00112819"/>
    <w:rsid w:val="0011771E"/>
    <w:rsid w:val="00127A92"/>
    <w:rsid w:val="001354B2"/>
    <w:rsid w:val="00135C68"/>
    <w:rsid w:val="00143764"/>
    <w:rsid w:val="001458F8"/>
    <w:rsid w:val="001500E0"/>
    <w:rsid w:val="0015389B"/>
    <w:rsid w:val="001545C7"/>
    <w:rsid w:val="00155206"/>
    <w:rsid w:val="00155E94"/>
    <w:rsid w:val="00157E5A"/>
    <w:rsid w:val="00160B8A"/>
    <w:rsid w:val="00162B6A"/>
    <w:rsid w:val="00172ACE"/>
    <w:rsid w:val="00172E88"/>
    <w:rsid w:val="0017481A"/>
    <w:rsid w:val="00174EA1"/>
    <w:rsid w:val="00175A28"/>
    <w:rsid w:val="00183201"/>
    <w:rsid w:val="001838C6"/>
    <w:rsid w:val="00183C88"/>
    <w:rsid w:val="00187655"/>
    <w:rsid w:val="001915A1"/>
    <w:rsid w:val="00193506"/>
    <w:rsid w:val="00195CF1"/>
    <w:rsid w:val="00196E49"/>
    <w:rsid w:val="001A1D86"/>
    <w:rsid w:val="001A209D"/>
    <w:rsid w:val="001A333A"/>
    <w:rsid w:val="001A4588"/>
    <w:rsid w:val="001B0743"/>
    <w:rsid w:val="001B4E50"/>
    <w:rsid w:val="001B5AA4"/>
    <w:rsid w:val="001B6A16"/>
    <w:rsid w:val="001B7505"/>
    <w:rsid w:val="001C0510"/>
    <w:rsid w:val="001C2738"/>
    <w:rsid w:val="001C3CDA"/>
    <w:rsid w:val="001C76D3"/>
    <w:rsid w:val="001D07E5"/>
    <w:rsid w:val="001D398C"/>
    <w:rsid w:val="001D3F3E"/>
    <w:rsid w:val="001D50F4"/>
    <w:rsid w:val="001D5205"/>
    <w:rsid w:val="001D656F"/>
    <w:rsid w:val="001D7B20"/>
    <w:rsid w:val="001E0B0D"/>
    <w:rsid w:val="001E208F"/>
    <w:rsid w:val="001E2547"/>
    <w:rsid w:val="001E34F3"/>
    <w:rsid w:val="001E36E4"/>
    <w:rsid w:val="001F1DF5"/>
    <w:rsid w:val="001F46BE"/>
    <w:rsid w:val="001F496D"/>
    <w:rsid w:val="00200350"/>
    <w:rsid w:val="00201B05"/>
    <w:rsid w:val="0020228B"/>
    <w:rsid w:val="00203E01"/>
    <w:rsid w:val="00203E13"/>
    <w:rsid w:val="002062D3"/>
    <w:rsid w:val="002072DD"/>
    <w:rsid w:val="002151BA"/>
    <w:rsid w:val="00217527"/>
    <w:rsid w:val="002222E2"/>
    <w:rsid w:val="002259A6"/>
    <w:rsid w:val="002268C0"/>
    <w:rsid w:val="002269BB"/>
    <w:rsid w:val="00226CD3"/>
    <w:rsid w:val="00226F54"/>
    <w:rsid w:val="00230ABB"/>
    <w:rsid w:val="00231B59"/>
    <w:rsid w:val="00232640"/>
    <w:rsid w:val="00233083"/>
    <w:rsid w:val="00237AAA"/>
    <w:rsid w:val="00237AB6"/>
    <w:rsid w:val="00237F9C"/>
    <w:rsid w:val="00240C2C"/>
    <w:rsid w:val="0024650F"/>
    <w:rsid w:val="00250C41"/>
    <w:rsid w:val="00254DF7"/>
    <w:rsid w:val="00255881"/>
    <w:rsid w:val="002575DA"/>
    <w:rsid w:val="0025763B"/>
    <w:rsid w:val="00265C3F"/>
    <w:rsid w:val="00270057"/>
    <w:rsid w:val="00275535"/>
    <w:rsid w:val="002760AB"/>
    <w:rsid w:val="0027691A"/>
    <w:rsid w:val="00276CB9"/>
    <w:rsid w:val="002905F3"/>
    <w:rsid w:val="00293189"/>
    <w:rsid w:val="002A038C"/>
    <w:rsid w:val="002A14FC"/>
    <w:rsid w:val="002A3253"/>
    <w:rsid w:val="002A456C"/>
    <w:rsid w:val="002B06FF"/>
    <w:rsid w:val="002B39B6"/>
    <w:rsid w:val="002B5A33"/>
    <w:rsid w:val="002C51C6"/>
    <w:rsid w:val="002C6D87"/>
    <w:rsid w:val="002D1376"/>
    <w:rsid w:val="002D1BE5"/>
    <w:rsid w:val="002D220E"/>
    <w:rsid w:val="002D4F46"/>
    <w:rsid w:val="002D758A"/>
    <w:rsid w:val="002E0587"/>
    <w:rsid w:val="002E254A"/>
    <w:rsid w:val="002E4358"/>
    <w:rsid w:val="002E5DD2"/>
    <w:rsid w:val="002E6406"/>
    <w:rsid w:val="002F0469"/>
    <w:rsid w:val="002F0864"/>
    <w:rsid w:val="002F12CA"/>
    <w:rsid w:val="002F25E9"/>
    <w:rsid w:val="002F3429"/>
    <w:rsid w:val="002F3D38"/>
    <w:rsid w:val="00301F7A"/>
    <w:rsid w:val="00303F36"/>
    <w:rsid w:val="00305065"/>
    <w:rsid w:val="003053C3"/>
    <w:rsid w:val="00310561"/>
    <w:rsid w:val="00310A6A"/>
    <w:rsid w:val="0031338F"/>
    <w:rsid w:val="0031462B"/>
    <w:rsid w:val="00314A31"/>
    <w:rsid w:val="003159BD"/>
    <w:rsid w:val="00320296"/>
    <w:rsid w:val="00320C1A"/>
    <w:rsid w:val="00321167"/>
    <w:rsid w:val="00321438"/>
    <w:rsid w:val="00325970"/>
    <w:rsid w:val="00325C1D"/>
    <w:rsid w:val="00326CC6"/>
    <w:rsid w:val="003305A1"/>
    <w:rsid w:val="00330A4D"/>
    <w:rsid w:val="00330C3C"/>
    <w:rsid w:val="00330D19"/>
    <w:rsid w:val="003311B1"/>
    <w:rsid w:val="00333251"/>
    <w:rsid w:val="003341F2"/>
    <w:rsid w:val="00335C46"/>
    <w:rsid w:val="00337064"/>
    <w:rsid w:val="00341804"/>
    <w:rsid w:val="00343E6F"/>
    <w:rsid w:val="00346D9F"/>
    <w:rsid w:val="00347AEA"/>
    <w:rsid w:val="00350959"/>
    <w:rsid w:val="0035570C"/>
    <w:rsid w:val="003565D1"/>
    <w:rsid w:val="00356BC2"/>
    <w:rsid w:val="00356DA8"/>
    <w:rsid w:val="00361082"/>
    <w:rsid w:val="0036167F"/>
    <w:rsid w:val="00365932"/>
    <w:rsid w:val="00365CC6"/>
    <w:rsid w:val="003671D1"/>
    <w:rsid w:val="00367F98"/>
    <w:rsid w:val="0037195C"/>
    <w:rsid w:val="0037295C"/>
    <w:rsid w:val="00382174"/>
    <w:rsid w:val="00383C22"/>
    <w:rsid w:val="0039001C"/>
    <w:rsid w:val="00394DD0"/>
    <w:rsid w:val="003958DD"/>
    <w:rsid w:val="0039634E"/>
    <w:rsid w:val="00396A4A"/>
    <w:rsid w:val="00396D6D"/>
    <w:rsid w:val="003A43F6"/>
    <w:rsid w:val="003A690D"/>
    <w:rsid w:val="003A69E1"/>
    <w:rsid w:val="003B0E2A"/>
    <w:rsid w:val="003B1350"/>
    <w:rsid w:val="003B244C"/>
    <w:rsid w:val="003B5513"/>
    <w:rsid w:val="003C26E6"/>
    <w:rsid w:val="003C3C80"/>
    <w:rsid w:val="003C6205"/>
    <w:rsid w:val="003D14D9"/>
    <w:rsid w:val="003D521A"/>
    <w:rsid w:val="003D7AB1"/>
    <w:rsid w:val="003E046E"/>
    <w:rsid w:val="003E141C"/>
    <w:rsid w:val="003E45DB"/>
    <w:rsid w:val="003F0FCD"/>
    <w:rsid w:val="003F1EE4"/>
    <w:rsid w:val="003F46DB"/>
    <w:rsid w:val="003F4ABC"/>
    <w:rsid w:val="0040239E"/>
    <w:rsid w:val="00412596"/>
    <w:rsid w:val="00416A7E"/>
    <w:rsid w:val="00416D30"/>
    <w:rsid w:val="004201B3"/>
    <w:rsid w:val="004218AB"/>
    <w:rsid w:val="00422E5A"/>
    <w:rsid w:val="004249C6"/>
    <w:rsid w:val="004263B3"/>
    <w:rsid w:val="00426C9D"/>
    <w:rsid w:val="00431330"/>
    <w:rsid w:val="004315FA"/>
    <w:rsid w:val="00432995"/>
    <w:rsid w:val="0043594A"/>
    <w:rsid w:val="00441F9E"/>
    <w:rsid w:val="00443159"/>
    <w:rsid w:val="00445D34"/>
    <w:rsid w:val="004473C6"/>
    <w:rsid w:val="00454449"/>
    <w:rsid w:val="00454D6E"/>
    <w:rsid w:val="00456248"/>
    <w:rsid w:val="004574F7"/>
    <w:rsid w:val="00460F07"/>
    <w:rsid w:val="00464EB4"/>
    <w:rsid w:val="0047218D"/>
    <w:rsid w:val="00476690"/>
    <w:rsid w:val="004779AD"/>
    <w:rsid w:val="00477BC1"/>
    <w:rsid w:val="004802C3"/>
    <w:rsid w:val="00482D4F"/>
    <w:rsid w:val="004907F5"/>
    <w:rsid w:val="00493066"/>
    <w:rsid w:val="00495DC0"/>
    <w:rsid w:val="0049778F"/>
    <w:rsid w:val="00497A3A"/>
    <w:rsid w:val="00497A5B"/>
    <w:rsid w:val="004A0C26"/>
    <w:rsid w:val="004A3177"/>
    <w:rsid w:val="004A48FC"/>
    <w:rsid w:val="004B237E"/>
    <w:rsid w:val="004B2825"/>
    <w:rsid w:val="004B36DD"/>
    <w:rsid w:val="004B384E"/>
    <w:rsid w:val="004B3A59"/>
    <w:rsid w:val="004B6D94"/>
    <w:rsid w:val="004C1653"/>
    <w:rsid w:val="004C1BA8"/>
    <w:rsid w:val="004C2C18"/>
    <w:rsid w:val="004C2FFF"/>
    <w:rsid w:val="004C5816"/>
    <w:rsid w:val="004C5B04"/>
    <w:rsid w:val="004C7E59"/>
    <w:rsid w:val="004D1F00"/>
    <w:rsid w:val="004E2286"/>
    <w:rsid w:val="004F0D4F"/>
    <w:rsid w:val="004F262D"/>
    <w:rsid w:val="004F43B5"/>
    <w:rsid w:val="004F6C34"/>
    <w:rsid w:val="004F735D"/>
    <w:rsid w:val="00502287"/>
    <w:rsid w:val="005029E4"/>
    <w:rsid w:val="005032CA"/>
    <w:rsid w:val="005104F7"/>
    <w:rsid w:val="00510F31"/>
    <w:rsid w:val="00511AF6"/>
    <w:rsid w:val="00513264"/>
    <w:rsid w:val="00517C16"/>
    <w:rsid w:val="005202FE"/>
    <w:rsid w:val="00524BB4"/>
    <w:rsid w:val="005272EB"/>
    <w:rsid w:val="005278F8"/>
    <w:rsid w:val="00530B48"/>
    <w:rsid w:val="00533241"/>
    <w:rsid w:val="00537D00"/>
    <w:rsid w:val="00540FD4"/>
    <w:rsid w:val="005529A8"/>
    <w:rsid w:val="005534F1"/>
    <w:rsid w:val="00554AE7"/>
    <w:rsid w:val="005567BC"/>
    <w:rsid w:val="00557035"/>
    <w:rsid w:val="00561C7D"/>
    <w:rsid w:val="00563B3D"/>
    <w:rsid w:val="00563F01"/>
    <w:rsid w:val="00565BB5"/>
    <w:rsid w:val="00566A57"/>
    <w:rsid w:val="00566D0D"/>
    <w:rsid w:val="00566E6F"/>
    <w:rsid w:val="005678D0"/>
    <w:rsid w:val="0057684D"/>
    <w:rsid w:val="005807CC"/>
    <w:rsid w:val="00581D24"/>
    <w:rsid w:val="0058619F"/>
    <w:rsid w:val="00592505"/>
    <w:rsid w:val="00592667"/>
    <w:rsid w:val="00596506"/>
    <w:rsid w:val="00596D1B"/>
    <w:rsid w:val="005A2D21"/>
    <w:rsid w:val="005A3265"/>
    <w:rsid w:val="005A39AA"/>
    <w:rsid w:val="005A3EE0"/>
    <w:rsid w:val="005A5163"/>
    <w:rsid w:val="005B26FB"/>
    <w:rsid w:val="005B28BB"/>
    <w:rsid w:val="005B4F94"/>
    <w:rsid w:val="005C5273"/>
    <w:rsid w:val="005C5D4A"/>
    <w:rsid w:val="005E2B8B"/>
    <w:rsid w:val="005E3A59"/>
    <w:rsid w:val="005E7A69"/>
    <w:rsid w:val="005F4B92"/>
    <w:rsid w:val="005F68F5"/>
    <w:rsid w:val="005F6DCD"/>
    <w:rsid w:val="0060262E"/>
    <w:rsid w:val="00602D73"/>
    <w:rsid w:val="00603222"/>
    <w:rsid w:val="0060519D"/>
    <w:rsid w:val="00605653"/>
    <w:rsid w:val="00607BA4"/>
    <w:rsid w:val="006118D1"/>
    <w:rsid w:val="006118FE"/>
    <w:rsid w:val="0061374A"/>
    <w:rsid w:val="00613973"/>
    <w:rsid w:val="00613AE8"/>
    <w:rsid w:val="006140D6"/>
    <w:rsid w:val="00615804"/>
    <w:rsid w:val="00616C66"/>
    <w:rsid w:val="006212D8"/>
    <w:rsid w:val="00621D46"/>
    <w:rsid w:val="00621D76"/>
    <w:rsid w:val="00622D59"/>
    <w:rsid w:val="0062563F"/>
    <w:rsid w:val="00625712"/>
    <w:rsid w:val="00627999"/>
    <w:rsid w:val="00630573"/>
    <w:rsid w:val="00631AA6"/>
    <w:rsid w:val="00633ACC"/>
    <w:rsid w:val="00634DED"/>
    <w:rsid w:val="00635FF1"/>
    <w:rsid w:val="00636D29"/>
    <w:rsid w:val="00640796"/>
    <w:rsid w:val="00641099"/>
    <w:rsid w:val="00641EAB"/>
    <w:rsid w:val="0064214C"/>
    <w:rsid w:val="00642907"/>
    <w:rsid w:val="0065159D"/>
    <w:rsid w:val="00651F95"/>
    <w:rsid w:val="00652193"/>
    <w:rsid w:val="00652D58"/>
    <w:rsid w:val="00652FF0"/>
    <w:rsid w:val="0065317F"/>
    <w:rsid w:val="00655074"/>
    <w:rsid w:val="00663A0F"/>
    <w:rsid w:val="00665348"/>
    <w:rsid w:val="006656E0"/>
    <w:rsid w:val="00665C35"/>
    <w:rsid w:val="00667A29"/>
    <w:rsid w:val="00672C68"/>
    <w:rsid w:val="006730B5"/>
    <w:rsid w:val="006779B9"/>
    <w:rsid w:val="00677C13"/>
    <w:rsid w:val="00684589"/>
    <w:rsid w:val="00684F97"/>
    <w:rsid w:val="00685763"/>
    <w:rsid w:val="00686C0A"/>
    <w:rsid w:val="00692FED"/>
    <w:rsid w:val="006938BC"/>
    <w:rsid w:val="00693F12"/>
    <w:rsid w:val="006A00C3"/>
    <w:rsid w:val="006A09EE"/>
    <w:rsid w:val="006A1638"/>
    <w:rsid w:val="006A1752"/>
    <w:rsid w:val="006A2934"/>
    <w:rsid w:val="006A2D07"/>
    <w:rsid w:val="006A3DAE"/>
    <w:rsid w:val="006B2133"/>
    <w:rsid w:val="006B36C2"/>
    <w:rsid w:val="006B3855"/>
    <w:rsid w:val="006B5417"/>
    <w:rsid w:val="006B6BD8"/>
    <w:rsid w:val="006B7617"/>
    <w:rsid w:val="006C172B"/>
    <w:rsid w:val="006C1A42"/>
    <w:rsid w:val="006C1EF4"/>
    <w:rsid w:val="006C26F0"/>
    <w:rsid w:val="006C7AD4"/>
    <w:rsid w:val="006C7D0F"/>
    <w:rsid w:val="006D4625"/>
    <w:rsid w:val="006D48D6"/>
    <w:rsid w:val="006D52BD"/>
    <w:rsid w:val="006D61DD"/>
    <w:rsid w:val="006D69AF"/>
    <w:rsid w:val="006D6B11"/>
    <w:rsid w:val="006E219D"/>
    <w:rsid w:val="006F1038"/>
    <w:rsid w:val="006F129B"/>
    <w:rsid w:val="006F7AD5"/>
    <w:rsid w:val="006F7B0D"/>
    <w:rsid w:val="00701240"/>
    <w:rsid w:val="00705C5B"/>
    <w:rsid w:val="007106AD"/>
    <w:rsid w:val="0071242E"/>
    <w:rsid w:val="00713AAD"/>
    <w:rsid w:val="00713ABF"/>
    <w:rsid w:val="0071455F"/>
    <w:rsid w:val="007158BF"/>
    <w:rsid w:val="00716AA4"/>
    <w:rsid w:val="00721641"/>
    <w:rsid w:val="007235DC"/>
    <w:rsid w:val="00726EF3"/>
    <w:rsid w:val="007319C5"/>
    <w:rsid w:val="00731A59"/>
    <w:rsid w:val="00732424"/>
    <w:rsid w:val="00733A0F"/>
    <w:rsid w:val="00735A3E"/>
    <w:rsid w:val="00740A07"/>
    <w:rsid w:val="00740E79"/>
    <w:rsid w:val="007421EE"/>
    <w:rsid w:val="00742C26"/>
    <w:rsid w:val="00743F84"/>
    <w:rsid w:val="0074734F"/>
    <w:rsid w:val="00747F29"/>
    <w:rsid w:val="00750042"/>
    <w:rsid w:val="0075197B"/>
    <w:rsid w:val="007544CE"/>
    <w:rsid w:val="0075683A"/>
    <w:rsid w:val="0076289A"/>
    <w:rsid w:val="0077191A"/>
    <w:rsid w:val="00773257"/>
    <w:rsid w:val="00774110"/>
    <w:rsid w:val="00781678"/>
    <w:rsid w:val="00781ACF"/>
    <w:rsid w:val="0078503D"/>
    <w:rsid w:val="00785715"/>
    <w:rsid w:val="007860FE"/>
    <w:rsid w:val="00794790"/>
    <w:rsid w:val="00796F26"/>
    <w:rsid w:val="00797DB1"/>
    <w:rsid w:val="007A15BB"/>
    <w:rsid w:val="007A25AA"/>
    <w:rsid w:val="007A4092"/>
    <w:rsid w:val="007A5506"/>
    <w:rsid w:val="007A72E6"/>
    <w:rsid w:val="007A79DF"/>
    <w:rsid w:val="007B085F"/>
    <w:rsid w:val="007B2AAE"/>
    <w:rsid w:val="007B3878"/>
    <w:rsid w:val="007B5B6A"/>
    <w:rsid w:val="007B66D4"/>
    <w:rsid w:val="007C0065"/>
    <w:rsid w:val="007C135B"/>
    <w:rsid w:val="007C6605"/>
    <w:rsid w:val="007D3A89"/>
    <w:rsid w:val="007D42F0"/>
    <w:rsid w:val="007D508C"/>
    <w:rsid w:val="007D7456"/>
    <w:rsid w:val="007D76CE"/>
    <w:rsid w:val="007E1E54"/>
    <w:rsid w:val="007E3004"/>
    <w:rsid w:val="007E4197"/>
    <w:rsid w:val="007E4B15"/>
    <w:rsid w:val="007E55AF"/>
    <w:rsid w:val="007E7CFD"/>
    <w:rsid w:val="007F05D4"/>
    <w:rsid w:val="007F0E38"/>
    <w:rsid w:val="007F373D"/>
    <w:rsid w:val="007F4243"/>
    <w:rsid w:val="007F52A0"/>
    <w:rsid w:val="007F5911"/>
    <w:rsid w:val="007F6D02"/>
    <w:rsid w:val="007F6E85"/>
    <w:rsid w:val="007F786F"/>
    <w:rsid w:val="00801CCC"/>
    <w:rsid w:val="0080734C"/>
    <w:rsid w:val="008120A2"/>
    <w:rsid w:val="008134E7"/>
    <w:rsid w:val="00815E75"/>
    <w:rsid w:val="008221F1"/>
    <w:rsid w:val="0082434F"/>
    <w:rsid w:val="00826954"/>
    <w:rsid w:val="00826EA2"/>
    <w:rsid w:val="008279D9"/>
    <w:rsid w:val="00830CA2"/>
    <w:rsid w:val="00835168"/>
    <w:rsid w:val="00835514"/>
    <w:rsid w:val="00841249"/>
    <w:rsid w:val="00844099"/>
    <w:rsid w:val="00845B65"/>
    <w:rsid w:val="0084646D"/>
    <w:rsid w:val="008464FA"/>
    <w:rsid w:val="008507AE"/>
    <w:rsid w:val="00852B4A"/>
    <w:rsid w:val="008538CB"/>
    <w:rsid w:val="00854C3C"/>
    <w:rsid w:val="00854E11"/>
    <w:rsid w:val="0085635A"/>
    <w:rsid w:val="00856469"/>
    <w:rsid w:val="00857821"/>
    <w:rsid w:val="00862B71"/>
    <w:rsid w:val="00862DB9"/>
    <w:rsid w:val="00863554"/>
    <w:rsid w:val="00863B6E"/>
    <w:rsid w:val="00864164"/>
    <w:rsid w:val="008654DB"/>
    <w:rsid w:val="008734B0"/>
    <w:rsid w:val="00874E3E"/>
    <w:rsid w:val="008754FE"/>
    <w:rsid w:val="00877E39"/>
    <w:rsid w:val="0088180C"/>
    <w:rsid w:val="00881857"/>
    <w:rsid w:val="00883948"/>
    <w:rsid w:val="00884AA7"/>
    <w:rsid w:val="00887551"/>
    <w:rsid w:val="00887A83"/>
    <w:rsid w:val="00891982"/>
    <w:rsid w:val="00893807"/>
    <w:rsid w:val="00895BFE"/>
    <w:rsid w:val="008968DB"/>
    <w:rsid w:val="008979D3"/>
    <w:rsid w:val="00897D4A"/>
    <w:rsid w:val="008A2933"/>
    <w:rsid w:val="008A31CD"/>
    <w:rsid w:val="008A4511"/>
    <w:rsid w:val="008A5C16"/>
    <w:rsid w:val="008A5DAA"/>
    <w:rsid w:val="008A6848"/>
    <w:rsid w:val="008B0D00"/>
    <w:rsid w:val="008B1CF9"/>
    <w:rsid w:val="008B455A"/>
    <w:rsid w:val="008B4A14"/>
    <w:rsid w:val="008B5D89"/>
    <w:rsid w:val="008B7E5E"/>
    <w:rsid w:val="008C1D87"/>
    <w:rsid w:val="008C2FAF"/>
    <w:rsid w:val="008C2FCC"/>
    <w:rsid w:val="008C58A5"/>
    <w:rsid w:val="008C7C72"/>
    <w:rsid w:val="008D0DBA"/>
    <w:rsid w:val="008D2CBD"/>
    <w:rsid w:val="008D2F36"/>
    <w:rsid w:val="008D57E2"/>
    <w:rsid w:val="008E461F"/>
    <w:rsid w:val="008E6717"/>
    <w:rsid w:val="008E79B6"/>
    <w:rsid w:val="008E7B75"/>
    <w:rsid w:val="008E7E50"/>
    <w:rsid w:val="008F1961"/>
    <w:rsid w:val="008F48A0"/>
    <w:rsid w:val="008F7A92"/>
    <w:rsid w:val="00902D69"/>
    <w:rsid w:val="00903248"/>
    <w:rsid w:val="00905BEE"/>
    <w:rsid w:val="00912D60"/>
    <w:rsid w:val="0091323F"/>
    <w:rsid w:val="009142B7"/>
    <w:rsid w:val="009147C9"/>
    <w:rsid w:val="00916171"/>
    <w:rsid w:val="00920359"/>
    <w:rsid w:val="0092293E"/>
    <w:rsid w:val="00924410"/>
    <w:rsid w:val="00925173"/>
    <w:rsid w:val="0092719E"/>
    <w:rsid w:val="00927D4F"/>
    <w:rsid w:val="00932D53"/>
    <w:rsid w:val="00937171"/>
    <w:rsid w:val="0093768A"/>
    <w:rsid w:val="00937BD6"/>
    <w:rsid w:val="0094115E"/>
    <w:rsid w:val="0094233E"/>
    <w:rsid w:val="00942B9F"/>
    <w:rsid w:val="00944454"/>
    <w:rsid w:val="00947269"/>
    <w:rsid w:val="00950CF8"/>
    <w:rsid w:val="009510ED"/>
    <w:rsid w:val="009519A9"/>
    <w:rsid w:val="009539A0"/>
    <w:rsid w:val="00953E29"/>
    <w:rsid w:val="00953FD1"/>
    <w:rsid w:val="00955975"/>
    <w:rsid w:val="00970B98"/>
    <w:rsid w:val="00976811"/>
    <w:rsid w:val="009778A8"/>
    <w:rsid w:val="00977E35"/>
    <w:rsid w:val="009815A2"/>
    <w:rsid w:val="009830EE"/>
    <w:rsid w:val="0098336A"/>
    <w:rsid w:val="00983D83"/>
    <w:rsid w:val="009845A2"/>
    <w:rsid w:val="00997FFA"/>
    <w:rsid w:val="009A1C4F"/>
    <w:rsid w:val="009A456F"/>
    <w:rsid w:val="009B13AC"/>
    <w:rsid w:val="009B1F59"/>
    <w:rsid w:val="009B28F3"/>
    <w:rsid w:val="009B4C3D"/>
    <w:rsid w:val="009B5DA0"/>
    <w:rsid w:val="009C135B"/>
    <w:rsid w:val="009C207E"/>
    <w:rsid w:val="009C3EEC"/>
    <w:rsid w:val="009C4C85"/>
    <w:rsid w:val="009C76D6"/>
    <w:rsid w:val="009C7D99"/>
    <w:rsid w:val="009D2E68"/>
    <w:rsid w:val="009D5264"/>
    <w:rsid w:val="009D592A"/>
    <w:rsid w:val="009D59C7"/>
    <w:rsid w:val="009D6936"/>
    <w:rsid w:val="009D77E2"/>
    <w:rsid w:val="009E05EF"/>
    <w:rsid w:val="009E5344"/>
    <w:rsid w:val="009E60F5"/>
    <w:rsid w:val="009F0912"/>
    <w:rsid w:val="009F277C"/>
    <w:rsid w:val="009F6F52"/>
    <w:rsid w:val="00A01AF4"/>
    <w:rsid w:val="00A06407"/>
    <w:rsid w:val="00A0713C"/>
    <w:rsid w:val="00A1170A"/>
    <w:rsid w:val="00A1187E"/>
    <w:rsid w:val="00A137D2"/>
    <w:rsid w:val="00A16926"/>
    <w:rsid w:val="00A23BE3"/>
    <w:rsid w:val="00A273AC"/>
    <w:rsid w:val="00A27595"/>
    <w:rsid w:val="00A46F3B"/>
    <w:rsid w:val="00A506BF"/>
    <w:rsid w:val="00A51F02"/>
    <w:rsid w:val="00A520A3"/>
    <w:rsid w:val="00A55489"/>
    <w:rsid w:val="00A623CE"/>
    <w:rsid w:val="00A62BBB"/>
    <w:rsid w:val="00A6331F"/>
    <w:rsid w:val="00A63ABC"/>
    <w:rsid w:val="00A65E6B"/>
    <w:rsid w:val="00A6676F"/>
    <w:rsid w:val="00A6744F"/>
    <w:rsid w:val="00A72675"/>
    <w:rsid w:val="00A75DCD"/>
    <w:rsid w:val="00A771FA"/>
    <w:rsid w:val="00A814FF"/>
    <w:rsid w:val="00A827E6"/>
    <w:rsid w:val="00A83AE7"/>
    <w:rsid w:val="00A84C45"/>
    <w:rsid w:val="00A86910"/>
    <w:rsid w:val="00A90835"/>
    <w:rsid w:val="00A91973"/>
    <w:rsid w:val="00A926B3"/>
    <w:rsid w:val="00A92DAC"/>
    <w:rsid w:val="00A933A0"/>
    <w:rsid w:val="00A93580"/>
    <w:rsid w:val="00A9445B"/>
    <w:rsid w:val="00A957B9"/>
    <w:rsid w:val="00A95D93"/>
    <w:rsid w:val="00A975F5"/>
    <w:rsid w:val="00A97A80"/>
    <w:rsid w:val="00AA0111"/>
    <w:rsid w:val="00AA2842"/>
    <w:rsid w:val="00AA7DF2"/>
    <w:rsid w:val="00AB1D13"/>
    <w:rsid w:val="00AB2912"/>
    <w:rsid w:val="00AB32D3"/>
    <w:rsid w:val="00AC192A"/>
    <w:rsid w:val="00AC23ED"/>
    <w:rsid w:val="00AC2817"/>
    <w:rsid w:val="00AC2C20"/>
    <w:rsid w:val="00AC4DDD"/>
    <w:rsid w:val="00AC4DF5"/>
    <w:rsid w:val="00AD06DC"/>
    <w:rsid w:val="00AD49DE"/>
    <w:rsid w:val="00AD6935"/>
    <w:rsid w:val="00AE0BCF"/>
    <w:rsid w:val="00AE1A99"/>
    <w:rsid w:val="00AE2A56"/>
    <w:rsid w:val="00AE2DDC"/>
    <w:rsid w:val="00AE5709"/>
    <w:rsid w:val="00AE6A4D"/>
    <w:rsid w:val="00AF0718"/>
    <w:rsid w:val="00AF1756"/>
    <w:rsid w:val="00AF2208"/>
    <w:rsid w:val="00AF566D"/>
    <w:rsid w:val="00B030FB"/>
    <w:rsid w:val="00B03E0B"/>
    <w:rsid w:val="00B0551D"/>
    <w:rsid w:val="00B05BF2"/>
    <w:rsid w:val="00B07758"/>
    <w:rsid w:val="00B101FB"/>
    <w:rsid w:val="00B10672"/>
    <w:rsid w:val="00B117FF"/>
    <w:rsid w:val="00B14835"/>
    <w:rsid w:val="00B17774"/>
    <w:rsid w:val="00B17DFD"/>
    <w:rsid w:val="00B228E2"/>
    <w:rsid w:val="00B23593"/>
    <w:rsid w:val="00B262D7"/>
    <w:rsid w:val="00B3041D"/>
    <w:rsid w:val="00B33636"/>
    <w:rsid w:val="00B346C4"/>
    <w:rsid w:val="00B348C8"/>
    <w:rsid w:val="00B43488"/>
    <w:rsid w:val="00B44053"/>
    <w:rsid w:val="00B4736A"/>
    <w:rsid w:val="00B47C3F"/>
    <w:rsid w:val="00B5122B"/>
    <w:rsid w:val="00B51B7C"/>
    <w:rsid w:val="00B52572"/>
    <w:rsid w:val="00B52A98"/>
    <w:rsid w:val="00B5306F"/>
    <w:rsid w:val="00B534A9"/>
    <w:rsid w:val="00B5379A"/>
    <w:rsid w:val="00B55AAE"/>
    <w:rsid w:val="00B60450"/>
    <w:rsid w:val="00B60CCD"/>
    <w:rsid w:val="00B62473"/>
    <w:rsid w:val="00B62594"/>
    <w:rsid w:val="00B65498"/>
    <w:rsid w:val="00B666E8"/>
    <w:rsid w:val="00B66939"/>
    <w:rsid w:val="00B75083"/>
    <w:rsid w:val="00B7778E"/>
    <w:rsid w:val="00B8078B"/>
    <w:rsid w:val="00B82A4F"/>
    <w:rsid w:val="00B82DB9"/>
    <w:rsid w:val="00B849EA"/>
    <w:rsid w:val="00B866B7"/>
    <w:rsid w:val="00B87E91"/>
    <w:rsid w:val="00B916C4"/>
    <w:rsid w:val="00B94774"/>
    <w:rsid w:val="00B978AB"/>
    <w:rsid w:val="00BA1624"/>
    <w:rsid w:val="00BA4724"/>
    <w:rsid w:val="00BA4E46"/>
    <w:rsid w:val="00BA4E96"/>
    <w:rsid w:val="00BA7031"/>
    <w:rsid w:val="00BB1777"/>
    <w:rsid w:val="00BC15EC"/>
    <w:rsid w:val="00BC37E7"/>
    <w:rsid w:val="00BC46AE"/>
    <w:rsid w:val="00BC4791"/>
    <w:rsid w:val="00BC7575"/>
    <w:rsid w:val="00BD1028"/>
    <w:rsid w:val="00BD1C8F"/>
    <w:rsid w:val="00BD2535"/>
    <w:rsid w:val="00BD3B19"/>
    <w:rsid w:val="00BD437B"/>
    <w:rsid w:val="00BD54C7"/>
    <w:rsid w:val="00BD7B4A"/>
    <w:rsid w:val="00BE0242"/>
    <w:rsid w:val="00BE1395"/>
    <w:rsid w:val="00BE52F3"/>
    <w:rsid w:val="00BE6266"/>
    <w:rsid w:val="00BE717D"/>
    <w:rsid w:val="00BF16FF"/>
    <w:rsid w:val="00BF1906"/>
    <w:rsid w:val="00BF1DF1"/>
    <w:rsid w:val="00BF2E91"/>
    <w:rsid w:val="00C031FA"/>
    <w:rsid w:val="00C17444"/>
    <w:rsid w:val="00C17F6D"/>
    <w:rsid w:val="00C32E7F"/>
    <w:rsid w:val="00C34C8C"/>
    <w:rsid w:val="00C37543"/>
    <w:rsid w:val="00C403CC"/>
    <w:rsid w:val="00C40712"/>
    <w:rsid w:val="00C40A64"/>
    <w:rsid w:val="00C43271"/>
    <w:rsid w:val="00C435A4"/>
    <w:rsid w:val="00C46507"/>
    <w:rsid w:val="00C52187"/>
    <w:rsid w:val="00C53A36"/>
    <w:rsid w:val="00C54222"/>
    <w:rsid w:val="00C548B8"/>
    <w:rsid w:val="00C61F33"/>
    <w:rsid w:val="00C70C94"/>
    <w:rsid w:val="00C71999"/>
    <w:rsid w:val="00C7332A"/>
    <w:rsid w:val="00C73B0C"/>
    <w:rsid w:val="00C73F00"/>
    <w:rsid w:val="00C77811"/>
    <w:rsid w:val="00C81EA5"/>
    <w:rsid w:val="00C81F08"/>
    <w:rsid w:val="00C82460"/>
    <w:rsid w:val="00C831EB"/>
    <w:rsid w:val="00C84776"/>
    <w:rsid w:val="00C90EEB"/>
    <w:rsid w:val="00C92EA8"/>
    <w:rsid w:val="00C93E47"/>
    <w:rsid w:val="00C946AB"/>
    <w:rsid w:val="00CA0EC1"/>
    <w:rsid w:val="00CA381F"/>
    <w:rsid w:val="00CA5545"/>
    <w:rsid w:val="00CA5814"/>
    <w:rsid w:val="00CA703C"/>
    <w:rsid w:val="00CA7AC8"/>
    <w:rsid w:val="00CB1EF9"/>
    <w:rsid w:val="00CB2089"/>
    <w:rsid w:val="00CB40FE"/>
    <w:rsid w:val="00CB5128"/>
    <w:rsid w:val="00CB7729"/>
    <w:rsid w:val="00CC3382"/>
    <w:rsid w:val="00CC3F86"/>
    <w:rsid w:val="00CC3FE6"/>
    <w:rsid w:val="00CC65ED"/>
    <w:rsid w:val="00CD2C2F"/>
    <w:rsid w:val="00CD488E"/>
    <w:rsid w:val="00CD7BEA"/>
    <w:rsid w:val="00CE00BA"/>
    <w:rsid w:val="00CE1475"/>
    <w:rsid w:val="00CE371E"/>
    <w:rsid w:val="00CE4674"/>
    <w:rsid w:val="00CE5279"/>
    <w:rsid w:val="00CE7106"/>
    <w:rsid w:val="00CF230C"/>
    <w:rsid w:val="00CF23FF"/>
    <w:rsid w:val="00CF2F17"/>
    <w:rsid w:val="00CF3B00"/>
    <w:rsid w:val="00CF569A"/>
    <w:rsid w:val="00CF5BA0"/>
    <w:rsid w:val="00CF5BA6"/>
    <w:rsid w:val="00D043C7"/>
    <w:rsid w:val="00D05C3A"/>
    <w:rsid w:val="00D06152"/>
    <w:rsid w:val="00D07206"/>
    <w:rsid w:val="00D0766D"/>
    <w:rsid w:val="00D07AD8"/>
    <w:rsid w:val="00D149E3"/>
    <w:rsid w:val="00D15479"/>
    <w:rsid w:val="00D15D21"/>
    <w:rsid w:val="00D16D12"/>
    <w:rsid w:val="00D179E1"/>
    <w:rsid w:val="00D2016D"/>
    <w:rsid w:val="00D24C18"/>
    <w:rsid w:val="00D252C5"/>
    <w:rsid w:val="00D276E9"/>
    <w:rsid w:val="00D279CC"/>
    <w:rsid w:val="00D30119"/>
    <w:rsid w:val="00D33605"/>
    <w:rsid w:val="00D33A78"/>
    <w:rsid w:val="00D340CE"/>
    <w:rsid w:val="00D3681E"/>
    <w:rsid w:val="00D3774D"/>
    <w:rsid w:val="00D377AE"/>
    <w:rsid w:val="00D41CAE"/>
    <w:rsid w:val="00D44726"/>
    <w:rsid w:val="00D452A3"/>
    <w:rsid w:val="00D45F29"/>
    <w:rsid w:val="00D4763B"/>
    <w:rsid w:val="00D52049"/>
    <w:rsid w:val="00D561E9"/>
    <w:rsid w:val="00D5661D"/>
    <w:rsid w:val="00D612FC"/>
    <w:rsid w:val="00D6182D"/>
    <w:rsid w:val="00D66C10"/>
    <w:rsid w:val="00D714A5"/>
    <w:rsid w:val="00D73710"/>
    <w:rsid w:val="00D754EF"/>
    <w:rsid w:val="00D77B67"/>
    <w:rsid w:val="00D819F5"/>
    <w:rsid w:val="00D820ED"/>
    <w:rsid w:val="00D91CDF"/>
    <w:rsid w:val="00DA0B2A"/>
    <w:rsid w:val="00DA1D76"/>
    <w:rsid w:val="00DA1DA5"/>
    <w:rsid w:val="00DA2FEC"/>
    <w:rsid w:val="00DA4CB6"/>
    <w:rsid w:val="00DA5D68"/>
    <w:rsid w:val="00DA6827"/>
    <w:rsid w:val="00DB0495"/>
    <w:rsid w:val="00DB052B"/>
    <w:rsid w:val="00DB0F2A"/>
    <w:rsid w:val="00DB201F"/>
    <w:rsid w:val="00DB25F1"/>
    <w:rsid w:val="00DB4657"/>
    <w:rsid w:val="00DB49B5"/>
    <w:rsid w:val="00DB4D75"/>
    <w:rsid w:val="00DB500A"/>
    <w:rsid w:val="00DB6E22"/>
    <w:rsid w:val="00DB6E7C"/>
    <w:rsid w:val="00DD02B6"/>
    <w:rsid w:val="00DD08EC"/>
    <w:rsid w:val="00DD1B1B"/>
    <w:rsid w:val="00DD1D21"/>
    <w:rsid w:val="00DD35BD"/>
    <w:rsid w:val="00DD47DD"/>
    <w:rsid w:val="00DD4D5B"/>
    <w:rsid w:val="00DE125D"/>
    <w:rsid w:val="00DE1B0A"/>
    <w:rsid w:val="00DE2F48"/>
    <w:rsid w:val="00DE42D2"/>
    <w:rsid w:val="00DE4FE8"/>
    <w:rsid w:val="00DE7550"/>
    <w:rsid w:val="00DF25FE"/>
    <w:rsid w:val="00DF3E4E"/>
    <w:rsid w:val="00DF3FE5"/>
    <w:rsid w:val="00DF5F7A"/>
    <w:rsid w:val="00E03AD8"/>
    <w:rsid w:val="00E0527B"/>
    <w:rsid w:val="00E07663"/>
    <w:rsid w:val="00E11E56"/>
    <w:rsid w:val="00E12294"/>
    <w:rsid w:val="00E1234C"/>
    <w:rsid w:val="00E1383F"/>
    <w:rsid w:val="00E16374"/>
    <w:rsid w:val="00E16AE0"/>
    <w:rsid w:val="00E172E5"/>
    <w:rsid w:val="00E2130D"/>
    <w:rsid w:val="00E23B10"/>
    <w:rsid w:val="00E2418B"/>
    <w:rsid w:val="00E2470F"/>
    <w:rsid w:val="00E26940"/>
    <w:rsid w:val="00E27674"/>
    <w:rsid w:val="00E30202"/>
    <w:rsid w:val="00E33CC2"/>
    <w:rsid w:val="00E34930"/>
    <w:rsid w:val="00E40993"/>
    <w:rsid w:val="00E412CC"/>
    <w:rsid w:val="00E43520"/>
    <w:rsid w:val="00E43625"/>
    <w:rsid w:val="00E4424C"/>
    <w:rsid w:val="00E46073"/>
    <w:rsid w:val="00E469C8"/>
    <w:rsid w:val="00E472B1"/>
    <w:rsid w:val="00E500A9"/>
    <w:rsid w:val="00E54F26"/>
    <w:rsid w:val="00E565AE"/>
    <w:rsid w:val="00E633CC"/>
    <w:rsid w:val="00E67A1D"/>
    <w:rsid w:val="00E67D70"/>
    <w:rsid w:val="00E7054A"/>
    <w:rsid w:val="00E7416F"/>
    <w:rsid w:val="00E74462"/>
    <w:rsid w:val="00E74E49"/>
    <w:rsid w:val="00E77526"/>
    <w:rsid w:val="00E8033F"/>
    <w:rsid w:val="00E80C84"/>
    <w:rsid w:val="00E80E72"/>
    <w:rsid w:val="00E828F8"/>
    <w:rsid w:val="00E837F3"/>
    <w:rsid w:val="00E85773"/>
    <w:rsid w:val="00E85CDD"/>
    <w:rsid w:val="00E8643B"/>
    <w:rsid w:val="00E87F68"/>
    <w:rsid w:val="00E91D34"/>
    <w:rsid w:val="00E92F6C"/>
    <w:rsid w:val="00E95DA5"/>
    <w:rsid w:val="00EA45C4"/>
    <w:rsid w:val="00EA79DB"/>
    <w:rsid w:val="00EB04C7"/>
    <w:rsid w:val="00EB13BE"/>
    <w:rsid w:val="00EB2A11"/>
    <w:rsid w:val="00EB2FD2"/>
    <w:rsid w:val="00EB3739"/>
    <w:rsid w:val="00EB443E"/>
    <w:rsid w:val="00EB7A64"/>
    <w:rsid w:val="00EC0CB5"/>
    <w:rsid w:val="00EC40DB"/>
    <w:rsid w:val="00EC57D4"/>
    <w:rsid w:val="00EC6541"/>
    <w:rsid w:val="00ED1CB9"/>
    <w:rsid w:val="00EE0346"/>
    <w:rsid w:val="00EE065E"/>
    <w:rsid w:val="00EE0ADF"/>
    <w:rsid w:val="00EE15D2"/>
    <w:rsid w:val="00EE29C3"/>
    <w:rsid w:val="00EE29F1"/>
    <w:rsid w:val="00EE2C20"/>
    <w:rsid w:val="00EE4112"/>
    <w:rsid w:val="00EE55C5"/>
    <w:rsid w:val="00EF1135"/>
    <w:rsid w:val="00F0015A"/>
    <w:rsid w:val="00F00CC2"/>
    <w:rsid w:val="00F01FAE"/>
    <w:rsid w:val="00F022F6"/>
    <w:rsid w:val="00F03CB3"/>
    <w:rsid w:val="00F05AC4"/>
    <w:rsid w:val="00F05D4A"/>
    <w:rsid w:val="00F0788A"/>
    <w:rsid w:val="00F10CC5"/>
    <w:rsid w:val="00F1152E"/>
    <w:rsid w:val="00F128F8"/>
    <w:rsid w:val="00F1392E"/>
    <w:rsid w:val="00F13B50"/>
    <w:rsid w:val="00F151A7"/>
    <w:rsid w:val="00F219B8"/>
    <w:rsid w:val="00F24787"/>
    <w:rsid w:val="00F24D34"/>
    <w:rsid w:val="00F26515"/>
    <w:rsid w:val="00F26AEE"/>
    <w:rsid w:val="00F27AB5"/>
    <w:rsid w:val="00F3433C"/>
    <w:rsid w:val="00F35C65"/>
    <w:rsid w:val="00F37941"/>
    <w:rsid w:val="00F413C6"/>
    <w:rsid w:val="00F41CA0"/>
    <w:rsid w:val="00F43C75"/>
    <w:rsid w:val="00F47BDD"/>
    <w:rsid w:val="00F50DAA"/>
    <w:rsid w:val="00F50E00"/>
    <w:rsid w:val="00F53C43"/>
    <w:rsid w:val="00F54302"/>
    <w:rsid w:val="00F54626"/>
    <w:rsid w:val="00F56755"/>
    <w:rsid w:val="00F56B95"/>
    <w:rsid w:val="00F63A16"/>
    <w:rsid w:val="00F65436"/>
    <w:rsid w:val="00F65B81"/>
    <w:rsid w:val="00F73363"/>
    <w:rsid w:val="00F7383A"/>
    <w:rsid w:val="00F75EE3"/>
    <w:rsid w:val="00F76186"/>
    <w:rsid w:val="00F76247"/>
    <w:rsid w:val="00F85BDA"/>
    <w:rsid w:val="00F9161B"/>
    <w:rsid w:val="00F918CD"/>
    <w:rsid w:val="00F919F6"/>
    <w:rsid w:val="00F9210F"/>
    <w:rsid w:val="00F93D37"/>
    <w:rsid w:val="00F97F87"/>
    <w:rsid w:val="00FA6FF1"/>
    <w:rsid w:val="00FA7C24"/>
    <w:rsid w:val="00FB1140"/>
    <w:rsid w:val="00FB229F"/>
    <w:rsid w:val="00FC614D"/>
    <w:rsid w:val="00FC7301"/>
    <w:rsid w:val="00FD43F2"/>
    <w:rsid w:val="00FD6760"/>
    <w:rsid w:val="00FD7D01"/>
    <w:rsid w:val="00FE2E72"/>
    <w:rsid w:val="00FE4367"/>
    <w:rsid w:val="00FE59E4"/>
    <w:rsid w:val="00FF0F92"/>
    <w:rsid w:val="00FF24D4"/>
    <w:rsid w:val="00FF29E3"/>
    <w:rsid w:val="00FF330B"/>
    <w:rsid w:val="00FF338B"/>
    <w:rsid w:val="00FF4503"/>
    <w:rsid w:val="00FF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04631D4A"/>
  <w15:docId w15:val="{EDFE71C8-09B3-4D3F-BFCF-0B7AC374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5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25F1"/>
    <w:rPr>
      <w:sz w:val="18"/>
      <w:szCs w:val="18"/>
    </w:rPr>
  </w:style>
  <w:style w:type="paragraph" w:styleId="a5">
    <w:name w:val="footer"/>
    <w:basedOn w:val="a"/>
    <w:link w:val="a6"/>
    <w:uiPriority w:val="99"/>
    <w:unhideWhenUsed/>
    <w:rsid w:val="00DB25F1"/>
    <w:pPr>
      <w:tabs>
        <w:tab w:val="center" w:pos="4153"/>
        <w:tab w:val="right" w:pos="8306"/>
      </w:tabs>
      <w:snapToGrid w:val="0"/>
      <w:jc w:val="left"/>
    </w:pPr>
    <w:rPr>
      <w:sz w:val="18"/>
      <w:szCs w:val="18"/>
    </w:rPr>
  </w:style>
  <w:style w:type="character" w:customStyle="1" w:styleId="a6">
    <w:name w:val="页脚 字符"/>
    <w:basedOn w:val="a0"/>
    <w:link w:val="a5"/>
    <w:uiPriority w:val="99"/>
    <w:rsid w:val="00DB25F1"/>
    <w:rPr>
      <w:sz w:val="18"/>
      <w:szCs w:val="18"/>
    </w:rPr>
  </w:style>
  <w:style w:type="character" w:customStyle="1" w:styleId="poptit1">
    <w:name w:val="pop_tit1"/>
    <w:basedOn w:val="a0"/>
    <w:rsid w:val="00F75EE3"/>
    <w:rPr>
      <w:rFonts w:ascii="宋体" w:eastAsia="宋体" w:hAnsi="宋体" w:hint="eastAsia"/>
      <w:b/>
      <w:bCs/>
      <w:color w:val="CC0000"/>
      <w:sz w:val="24"/>
      <w:szCs w:val="24"/>
    </w:rPr>
  </w:style>
  <w:style w:type="paragraph" w:styleId="a7">
    <w:name w:val="Date"/>
    <w:basedOn w:val="a"/>
    <w:next w:val="a"/>
    <w:link w:val="a8"/>
    <w:uiPriority w:val="99"/>
    <w:semiHidden/>
    <w:unhideWhenUsed/>
    <w:rsid w:val="00F75EE3"/>
    <w:pPr>
      <w:ind w:leftChars="2500" w:left="100"/>
    </w:pPr>
  </w:style>
  <w:style w:type="character" w:customStyle="1" w:styleId="a8">
    <w:name w:val="日期 字符"/>
    <w:basedOn w:val="a0"/>
    <w:link w:val="a7"/>
    <w:uiPriority w:val="99"/>
    <w:semiHidden/>
    <w:rsid w:val="00F7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酒文翀</dc:creator>
  <cp:lastModifiedBy>PC</cp:lastModifiedBy>
  <cp:revision>18</cp:revision>
  <cp:lastPrinted>2017-05-22T03:14:00Z</cp:lastPrinted>
  <dcterms:created xsi:type="dcterms:W3CDTF">2017-05-22T02:35:00Z</dcterms:created>
  <dcterms:modified xsi:type="dcterms:W3CDTF">2018-11-02T07:56:00Z</dcterms:modified>
</cp:coreProperties>
</file>